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431E" w14:textId="77777777" w:rsidR="003B5313" w:rsidRDefault="00FE3FA4">
      <w:pPr>
        <w:pStyle w:val="a3"/>
        <w:spacing w:before="7"/>
        <w:rPr>
          <w:rFonts w:ascii="Times New Roman"/>
          <w:sz w:val="24"/>
        </w:rPr>
      </w:pPr>
      <w:r>
        <w:pict w14:anchorId="442D7EDA">
          <v:rect id="_x0000_s1099" style="position:absolute;margin-left:442.45pt;margin-top:57.5pt;width:152.95pt;height:726.95pt;z-index:-15847936;mso-position-horizontal-relative:page;mso-position-vertical-relative:page" fillcolor="#f1f1f1" stroked="f">
            <w10:wrap anchorx="page" anchory="page"/>
          </v:rect>
        </w:pict>
      </w:r>
    </w:p>
    <w:p w14:paraId="3B86B1FC" w14:textId="19A38DFA" w:rsidR="003B5313" w:rsidRDefault="00265A5D">
      <w:pPr>
        <w:tabs>
          <w:tab w:val="left" w:pos="6184"/>
        </w:tabs>
        <w:spacing w:before="49"/>
        <w:ind w:left="1677"/>
        <w:rPr>
          <w:rFonts w:ascii="Times New Roman" w:eastAsia="Times New Roman"/>
          <w:sz w:val="20"/>
        </w:rPr>
      </w:pPr>
      <w:r w:rsidRPr="00265A5D">
        <w:rPr>
          <w:rFonts w:hint="eastAsia"/>
          <w:w w:val="105"/>
          <w:position w:val="-1"/>
          <w:sz w:val="27"/>
        </w:rPr>
        <w:t>大園</w:t>
      </w:r>
      <w:r w:rsidR="00FE3FA4">
        <w:rPr>
          <w:w w:val="105"/>
          <w:position w:val="-1"/>
          <w:sz w:val="27"/>
        </w:rPr>
        <w:t>工業區下水道系統營運中心</w:t>
      </w:r>
      <w:r w:rsidR="00FE3FA4">
        <w:rPr>
          <w:w w:val="105"/>
          <w:position w:val="-1"/>
          <w:sz w:val="27"/>
        </w:rPr>
        <w:tab/>
      </w:r>
      <w:r w:rsidR="00FE3FA4">
        <w:rPr>
          <w:w w:val="105"/>
          <w:sz w:val="20"/>
        </w:rPr>
        <w:t>聯絡電話：</w:t>
      </w:r>
      <w:r w:rsidR="00FE3FA4">
        <w:rPr>
          <w:rFonts w:ascii="Times New Roman" w:eastAsia="Times New Roman"/>
          <w:w w:val="105"/>
          <w:sz w:val="20"/>
        </w:rPr>
        <w:t>03-</w:t>
      </w:r>
      <w:r>
        <w:rPr>
          <w:rFonts w:asciiTheme="minorEastAsia" w:eastAsiaTheme="minorEastAsia" w:hAnsiTheme="minorEastAsia" w:hint="eastAsia"/>
          <w:w w:val="105"/>
          <w:sz w:val="20"/>
        </w:rPr>
        <w:t>3866351</w:t>
      </w:r>
    </w:p>
    <w:p w14:paraId="3966F374" w14:textId="77777777" w:rsidR="003B5313" w:rsidRDefault="00FE3FA4">
      <w:pPr>
        <w:pStyle w:val="a4"/>
      </w:pPr>
      <w:r>
        <w:t>辦理聯接申請應附相關資料及注意事項：</w:t>
      </w:r>
    </w:p>
    <w:p w14:paraId="3D9679FD" w14:textId="77777777" w:rsidR="003B5313" w:rsidRDefault="00FE3FA4">
      <w:pPr>
        <w:pStyle w:val="1"/>
        <w:spacing w:before="81" w:line="383" w:lineRule="exact"/>
        <w:ind w:left="102" w:firstLine="0"/>
        <w:rPr>
          <w:u w:val="none"/>
        </w:rPr>
      </w:pPr>
      <w:r>
        <w:pict w14:anchorId="20685A3F">
          <v:group id="_x0000_s1092" style="position:absolute;left:0;text-align:left;margin-left:97.7pt;margin-top:7.9pt;width:495.65pt;height:50.8pt;z-index:-15847424;mso-position-horizontal-relative:page" coordorigin="1954,158" coordsize="9913,1016">
            <v:rect id="_x0000_s1098" style="position:absolute;left:1954;top:162;width:829;height:293" fillcolor="#ffd4d4" stroked="f"/>
            <v:rect id="_x0000_s1097" style="position:absolute;left:1954;top:410;width:2904;height:11" fillcolor="black" stroked="f"/>
            <v:shape id="_x0000_s1096" style="position:absolute;left:1955;top:165;width:829;height:288" coordorigin="1955,166" coordsize="829,288" o:spt="100" adj="0,,0" path="m1960,454r-2,-3m1955,449r,-280m1955,168r3,-2m2780,454r2,-3m2784,449r,-280m2784,168r-2,-2e" filled="f" strokecolor="red" strokeweight=".14pt">
              <v:stroke joinstyle="round"/>
              <v:formulas/>
              <v:path arrowok="t" o:connecttype="segments"/>
            </v:shape>
            <v:shape id="_x0000_s1095" style="position:absolute;left:2783;top:265;width:6477;height:189" coordorigin="2783,266" coordsize="6477,189" o:spt="100" adj="0,,0" path="m9259,266l8803,454t,l2783,454e" filled="f" strokecolor="red" strokeweight=".14pt">
              <v:stroke dashstyle="1 1" joinstyle="round"/>
              <v:formulas/>
              <v:path arrowok="t" o:connecttype="segments"/>
            </v:shape>
            <v:shape id="_x0000_s1094" style="position:absolute;left:9259;top:162;width:2603;height:1007" coordorigin="9259,162" coordsize="2603,1007" path="m11810,162r-2499,l9291,166r-17,11l9263,194r-4,20l9259,1118r4,20l9274,1154r17,11l9311,1169r2499,l11831,1165r16,-11l11858,1138r4,-20l11862,214r-4,-20l11847,177r-16,-11l11810,162xe" fillcolor="#ffd4d4" stroked="f">
              <v:path arrowok="t"/>
            </v:shape>
            <v:shape id="_x0000_s1093" style="position:absolute;left:9259;top:162;width:2603;height:1007" coordorigin="9259,162" coordsize="2603,1007" path="m9259,1118r4,20l9274,1154r17,11l9311,1169r2499,l11831,1165r16,-11l11858,1138r4,-20l11862,214r-4,-20l11847,177r-16,-11l11810,162r-2499,l9291,166r-17,11l9263,194r-4,20l9259,1118xe" filled="f" strokecolor="red" strokeweight=".14394mm">
              <v:path arrowok="t"/>
            </v:shape>
            <w10:wrap anchorx="page"/>
          </v:group>
        </w:pict>
      </w:r>
      <w:r>
        <w:pict w14:anchorId="5E5AEFB0">
          <v:shapetype id="_x0000_t202" coordsize="21600,21600" o:spt="202" path="m,l,21600r21600,l21600,xe">
            <v:stroke joinstyle="miter"/>
            <v:path gradientshapeok="t" o:connecttype="rect"/>
          </v:shapetype>
          <v:shape id="_x0000_s1091" type="#_x0000_t202" style="position:absolute;left:0;text-align:left;margin-left:463.55pt;margin-top:8.6pt;width:129pt;height:49.4pt;z-index:15733760;mso-position-horizontal-relative:page" filled="f" stroked="f">
            <v:textbox inset="0,0,0,0">
              <w:txbxContent>
                <w:p w14:paraId="20DF050B" w14:textId="77777777" w:rsidR="003B5313" w:rsidRDefault="00FE3FA4">
                  <w:pPr>
                    <w:spacing w:before="51"/>
                    <w:ind w:left="67"/>
                    <w:rPr>
                      <w:rFonts w:ascii="Arial" w:eastAsia="Arial"/>
                      <w:b/>
                      <w:sz w:val="15"/>
                    </w:rPr>
                  </w:pPr>
                  <w:r>
                    <w:rPr>
                      <w:rFonts w:ascii="Microsoft YaHei UI" w:eastAsia="Microsoft YaHei UI" w:hint="eastAsia"/>
                      <w:b/>
                      <w:spacing w:val="-3"/>
                      <w:w w:val="105"/>
                      <w:sz w:val="15"/>
                    </w:rPr>
                    <w:t>註解</w:t>
                  </w:r>
                  <w:r>
                    <w:rPr>
                      <w:rFonts w:ascii="Microsoft YaHei UI" w:eastAsia="Microsoft YaHei UI" w:hint="eastAsia"/>
                      <w:b/>
                      <w:spacing w:val="-3"/>
                      <w:w w:val="105"/>
                      <w:sz w:val="15"/>
                    </w:rPr>
                    <w:t xml:space="preserve"> </w:t>
                  </w:r>
                  <w:r>
                    <w:rPr>
                      <w:rFonts w:ascii="Arial" w:eastAsia="Arial"/>
                      <w:b/>
                      <w:spacing w:val="-1"/>
                      <w:w w:val="105"/>
                      <w:sz w:val="15"/>
                    </w:rPr>
                    <w:t>[M1]:</w:t>
                  </w:r>
                </w:p>
                <w:p w14:paraId="26D131F7" w14:textId="77777777" w:rsidR="003B5313" w:rsidRDefault="00FE3FA4">
                  <w:pPr>
                    <w:numPr>
                      <w:ilvl w:val="0"/>
                      <w:numId w:val="3"/>
                    </w:numPr>
                    <w:tabs>
                      <w:tab w:val="left" w:pos="186"/>
                    </w:tabs>
                    <w:spacing w:before="76"/>
                    <w:rPr>
                      <w:sz w:val="15"/>
                    </w:rPr>
                  </w:pPr>
                  <w:r>
                    <w:rPr>
                      <w:w w:val="105"/>
                      <w:sz w:val="15"/>
                    </w:rPr>
                    <w:t>先不要押日期、</w:t>
                  </w:r>
                </w:p>
                <w:p w14:paraId="4276A8B2" w14:textId="77777777" w:rsidR="003B5313" w:rsidRDefault="00FE3FA4">
                  <w:pPr>
                    <w:numPr>
                      <w:ilvl w:val="0"/>
                      <w:numId w:val="3"/>
                    </w:numPr>
                    <w:tabs>
                      <w:tab w:val="left" w:pos="186"/>
                    </w:tabs>
                    <w:spacing w:before="119"/>
                    <w:rPr>
                      <w:sz w:val="15"/>
                    </w:rPr>
                  </w:pPr>
                  <w:r>
                    <w:rPr>
                      <w:w w:val="105"/>
                      <w:sz w:val="15"/>
                    </w:rPr>
                    <w:t>寫清楚目的</w:t>
                  </w:r>
                </w:p>
              </w:txbxContent>
            </v:textbox>
            <w10:wrap anchorx="page"/>
          </v:shape>
        </w:pict>
      </w:r>
      <w:r>
        <w:rPr>
          <w:w w:val="105"/>
          <w:sz w:val="22"/>
          <w:u w:val="none"/>
        </w:rPr>
        <w:t>一、</w:t>
      </w:r>
      <w:r>
        <w:rPr>
          <w:w w:val="105"/>
          <w:u w:val="none"/>
        </w:rPr>
        <w:t>簡便行文</w:t>
      </w:r>
      <w:r>
        <w:rPr>
          <w:w w:val="105"/>
          <w:u w:val="none"/>
        </w:rPr>
        <w:t>(</w:t>
      </w:r>
      <w:r>
        <w:rPr>
          <w:w w:val="105"/>
          <w:u w:val="none"/>
        </w:rPr>
        <w:t>含單一窗口申請書</w:t>
      </w:r>
      <w:r>
        <w:rPr>
          <w:w w:val="105"/>
          <w:u w:val="none"/>
        </w:rPr>
        <w:t>)</w:t>
      </w:r>
      <w:r>
        <w:rPr>
          <w:w w:val="105"/>
          <w:u w:val="none"/>
        </w:rPr>
        <w:t>。</w:t>
      </w:r>
    </w:p>
    <w:p w14:paraId="50D2B860" w14:textId="77777777" w:rsidR="003B5313" w:rsidRDefault="00FE3FA4">
      <w:pPr>
        <w:pStyle w:val="a3"/>
        <w:spacing w:line="222" w:lineRule="exact"/>
        <w:ind w:left="1072"/>
      </w:pPr>
      <w:r>
        <w:rPr>
          <w:spacing w:val="-1"/>
        </w:rPr>
        <w:t>述明申辦之目的</w:t>
      </w:r>
      <w:r>
        <w:rPr>
          <w:spacing w:val="-1"/>
        </w:rPr>
        <w:t>(</w:t>
      </w:r>
      <w:r>
        <w:rPr>
          <w:spacing w:val="-1"/>
        </w:rPr>
        <w:t>如</w:t>
      </w:r>
      <w:r>
        <w:rPr>
          <w:spacing w:val="-1"/>
        </w:rPr>
        <w:t>:</w:t>
      </w:r>
      <w:r>
        <w:rPr>
          <w:spacing w:val="-1"/>
        </w:rPr>
        <w:t>增建廠房、購地改建廠房、租地增建廠房</w:t>
      </w:r>
      <w:r>
        <w:rPr>
          <w:spacing w:val="-1"/>
        </w:rPr>
        <w:t>…</w:t>
      </w:r>
      <w:r>
        <w:rPr>
          <w:spacing w:val="-1"/>
        </w:rPr>
        <w:t>等等</w:t>
      </w:r>
      <w:r>
        <w:rPr>
          <w:spacing w:val="-1"/>
        </w:rPr>
        <w:t>)</w:t>
      </w:r>
      <w:r>
        <w:rPr>
          <w:spacing w:val="-1"/>
        </w:rPr>
        <w:t>以及</w:t>
      </w:r>
    </w:p>
    <w:p w14:paraId="3EF81012" w14:textId="77777777" w:rsidR="003B5313" w:rsidRDefault="00FE3FA4">
      <w:pPr>
        <w:pStyle w:val="a3"/>
        <w:spacing w:before="3"/>
        <w:ind w:left="1072"/>
      </w:pPr>
      <w:r>
        <w:rPr>
          <w:spacing w:val="-1"/>
        </w:rPr>
        <w:t>用途、產業類別、有無事業廢水等。</w:t>
      </w:r>
      <w:r>
        <w:rPr>
          <w:spacing w:val="-1"/>
        </w:rPr>
        <w:t>(</w:t>
      </w:r>
      <w:r>
        <w:rPr>
          <w:spacing w:val="-1"/>
        </w:rPr>
        <w:t>一份</w:t>
      </w:r>
      <w:r>
        <w:rPr>
          <w:spacing w:val="-1"/>
        </w:rPr>
        <w:t>)</w:t>
      </w:r>
    </w:p>
    <w:p w14:paraId="4D8D4A2C" w14:textId="77777777" w:rsidR="003B5313" w:rsidRDefault="00FE3FA4">
      <w:pPr>
        <w:pStyle w:val="1"/>
        <w:ind w:left="154" w:firstLine="0"/>
        <w:rPr>
          <w:u w:val="none"/>
        </w:rPr>
      </w:pPr>
      <w:r>
        <w:rPr>
          <w:u w:val="none"/>
        </w:rPr>
        <w:t>二、申請資料</w:t>
      </w:r>
    </w:p>
    <w:p w14:paraId="40634656" w14:textId="77777777" w:rsidR="003B5313" w:rsidRDefault="00FE3FA4">
      <w:pPr>
        <w:pStyle w:val="a5"/>
        <w:numPr>
          <w:ilvl w:val="0"/>
          <w:numId w:val="9"/>
        </w:numPr>
        <w:tabs>
          <w:tab w:val="left" w:pos="819"/>
        </w:tabs>
        <w:spacing w:before="57" w:line="348" w:lineRule="exact"/>
        <w:rPr>
          <w:rFonts w:ascii="SimSun" w:eastAsia="SimSun"/>
          <w:sz w:val="20"/>
        </w:rPr>
      </w:pPr>
      <w:r>
        <w:pict w14:anchorId="61AA13BE">
          <v:group id="_x0000_s1085" style="position:absolute;left:0;text-align:left;margin-left:110.85pt;margin-top:6.3pt;width:482.25pt;height:50.5pt;z-index:-15846912;mso-position-horizontal-relative:page" coordorigin="2217,126" coordsize="9645,1010">
            <v:rect id="_x0000_s1090" style="position:absolute;left:2217;top:126;width:1453;height:272" fillcolor="#ffd4d4" stroked="f"/>
            <v:rect id="_x0000_s1089" style="position:absolute;left:2217;top:360;width:1662;height:11" fillcolor="black" stroked="f"/>
            <v:shape id="_x0000_s1088" style="position:absolute;left:2218;top:131;width:1453;height:266" coordorigin="2219,132" coordsize="1453,266" o:spt="100" adj="0,,0" path="m2223,397r-2,-2m2219,393r,-257m2219,134r2,-2m3667,397r2,-2m3671,393r,-257m3671,134r-2,-2e" filled="f" strokecolor="red" strokeweight=".14pt">
              <v:stroke joinstyle="round"/>
              <v:formulas/>
              <v:path arrowok="t" o:connecttype="segments"/>
            </v:shape>
            <v:shape id="_x0000_s1087" style="position:absolute;left:3670;top:229;width:5590;height:168" coordorigin="3670,230" coordsize="5590,168" o:spt="100" adj="0,,0" path="m9259,230l8803,398t,l3670,398e" filled="f" strokecolor="red" strokeweight=".14pt">
              <v:stroke dashstyle="1 1" joinstyle="round"/>
              <v:formulas/>
              <v:path arrowok="t" o:connecttype="segments"/>
            </v:shape>
            <v:shape id="_x0000_s1086" style="position:absolute;left:9259;top:126;width:2603;height:1010" coordorigin="9259,126" coordsize="2603,1010" path="m11810,126r-2499,l9291,130r-17,11l9263,158r-4,20l9259,1084r4,20l9274,1121r17,11l9311,1136r2499,l11831,1132r16,-11l11858,1104r4,-20l11862,178r-4,-20l11847,141r-16,-11l11810,126xe" fillcolor="#ffd4d4" stroked="f">
              <v:path arrowok="t"/>
            </v:shape>
            <w10:wrap anchorx="page"/>
          </v:group>
        </w:pict>
      </w:r>
      <w:r>
        <w:pict w14:anchorId="54C453F0">
          <v:shape id="_x0000_s1084" type="#_x0000_t202" style="position:absolute;left:0;text-align:left;margin-left:462.95pt;margin-top:6.3pt;width:130.15pt;height:50.5pt;z-index:15733248;mso-position-horizontal-relative:page" filled="f" strokecolor="red" strokeweight=".40764mm">
            <v:textbox inset="0,0,0,0">
              <w:txbxContent>
                <w:p w14:paraId="78FBEC3D" w14:textId="77777777" w:rsidR="003B5313" w:rsidRDefault="00FE3FA4">
                  <w:pPr>
                    <w:spacing w:before="49"/>
                    <w:ind w:left="67"/>
                    <w:rPr>
                      <w:rFonts w:ascii="Arial" w:eastAsia="Arial"/>
                      <w:b/>
                      <w:sz w:val="15"/>
                    </w:rPr>
                  </w:pPr>
                  <w:r>
                    <w:rPr>
                      <w:rFonts w:ascii="Microsoft YaHei UI" w:eastAsia="Microsoft YaHei UI" w:hint="eastAsia"/>
                      <w:b/>
                      <w:spacing w:val="-3"/>
                      <w:w w:val="105"/>
                      <w:sz w:val="15"/>
                    </w:rPr>
                    <w:t>註解</w:t>
                  </w:r>
                  <w:r>
                    <w:rPr>
                      <w:rFonts w:ascii="Microsoft YaHei UI" w:eastAsia="Microsoft YaHei UI" w:hint="eastAsia"/>
                      <w:b/>
                      <w:spacing w:val="-3"/>
                      <w:w w:val="105"/>
                      <w:sz w:val="15"/>
                    </w:rPr>
                    <w:t xml:space="preserve"> </w:t>
                  </w:r>
                  <w:r>
                    <w:rPr>
                      <w:rFonts w:ascii="Arial" w:eastAsia="Arial"/>
                      <w:b/>
                      <w:spacing w:val="-1"/>
                      <w:w w:val="105"/>
                      <w:sz w:val="15"/>
                    </w:rPr>
                    <w:t>[M2]:</w:t>
                  </w:r>
                </w:p>
                <w:p w14:paraId="73A2CB61" w14:textId="77777777" w:rsidR="003B5313" w:rsidRDefault="00FE3FA4">
                  <w:pPr>
                    <w:numPr>
                      <w:ilvl w:val="0"/>
                      <w:numId w:val="4"/>
                    </w:numPr>
                    <w:tabs>
                      <w:tab w:val="left" w:pos="186"/>
                    </w:tabs>
                    <w:spacing w:before="76"/>
                    <w:rPr>
                      <w:sz w:val="15"/>
                    </w:rPr>
                  </w:pPr>
                  <w:r>
                    <w:rPr>
                      <w:sz w:val="15"/>
                    </w:rPr>
                    <w:t>地號、用水量填寫清楚</w:t>
                  </w:r>
                </w:p>
                <w:p w14:paraId="476145BE" w14:textId="77777777" w:rsidR="003B5313" w:rsidRDefault="00FE3FA4">
                  <w:pPr>
                    <w:numPr>
                      <w:ilvl w:val="0"/>
                      <w:numId w:val="4"/>
                    </w:numPr>
                    <w:tabs>
                      <w:tab w:val="left" w:pos="186"/>
                    </w:tabs>
                    <w:spacing w:before="119"/>
                    <w:rPr>
                      <w:sz w:val="15"/>
                    </w:rPr>
                  </w:pPr>
                  <w:r>
                    <w:rPr>
                      <w:sz w:val="15"/>
                    </w:rPr>
                    <w:t>土地面積要確認</w:t>
                  </w:r>
                </w:p>
              </w:txbxContent>
            </v:textbox>
            <w10:wrap anchorx="page"/>
          </v:shape>
        </w:pict>
      </w:r>
      <w:r>
        <w:rPr>
          <w:b/>
          <w:w w:val="105"/>
          <w:sz w:val="20"/>
        </w:rPr>
        <w:t>聯接使用申請表。</w:t>
      </w:r>
      <w:r>
        <w:rPr>
          <w:rFonts w:ascii="SimSun" w:eastAsia="SimSun" w:hint="eastAsia"/>
          <w:w w:val="105"/>
          <w:sz w:val="20"/>
        </w:rPr>
        <w:t>儘量詳實填寫</w:t>
      </w:r>
    </w:p>
    <w:p w14:paraId="3B8E2E9A" w14:textId="2604E125" w:rsidR="003B5313" w:rsidRDefault="00FE3FA4">
      <w:pPr>
        <w:pStyle w:val="a3"/>
        <w:spacing w:line="224" w:lineRule="exact"/>
        <w:ind w:left="765"/>
      </w:pPr>
      <w:r>
        <w:rPr>
          <w:spacing w:val="-1"/>
        </w:rPr>
        <w:t>如排水量的計算</w:t>
      </w:r>
      <w:r>
        <w:t>（</w:t>
      </w:r>
      <w:r>
        <w:rPr>
          <w:spacing w:val="-1"/>
        </w:rPr>
        <w:t>目前管制量為</w:t>
      </w:r>
      <w:r>
        <w:t>：</w:t>
      </w:r>
      <w:r>
        <w:t>1</w:t>
      </w:r>
      <w:r w:rsidR="009778DA">
        <w:rPr>
          <w:rFonts w:asciiTheme="minorEastAsia" w:eastAsiaTheme="minorEastAsia" w:hAnsiTheme="minorEastAsia" w:hint="eastAsia"/>
        </w:rPr>
        <w:t>5</w:t>
      </w:r>
      <w:r>
        <w:t>0</w:t>
      </w:r>
      <w:r>
        <w:rPr>
          <w:spacing w:val="-2"/>
        </w:rPr>
        <w:t>/</w:t>
      </w:r>
      <w:r>
        <w:rPr>
          <w:spacing w:val="-2"/>
        </w:rPr>
        <w:t>公頃</w:t>
      </w:r>
      <w:r>
        <w:rPr>
          <w:spacing w:val="-96"/>
        </w:rPr>
        <w:t>）</w:t>
      </w:r>
      <w:r>
        <w:rPr>
          <w:spacing w:val="-2"/>
        </w:rPr>
        <w:t>，排放一般生活污水之廠商污水處</w:t>
      </w:r>
    </w:p>
    <w:p w14:paraId="589EB039" w14:textId="49C56F56" w:rsidR="003B5313" w:rsidRDefault="00FE3FA4">
      <w:pPr>
        <w:pStyle w:val="a3"/>
        <w:spacing w:before="3" w:line="242" w:lineRule="auto"/>
        <w:ind w:left="765" w:right="3175"/>
        <w:jc w:val="both"/>
      </w:pPr>
      <w:r>
        <w:rPr>
          <w:spacing w:val="-3"/>
        </w:rPr>
        <w:t>理廢水量費以（自來水</w:t>
      </w:r>
      <w:r>
        <w:rPr>
          <w:spacing w:val="-3"/>
        </w:rPr>
        <w:t>+</w:t>
      </w:r>
      <w:r>
        <w:rPr>
          <w:spacing w:val="-3"/>
        </w:rPr>
        <w:t>地下水</w:t>
      </w:r>
      <w:r>
        <w:rPr>
          <w:spacing w:val="-3"/>
        </w:rPr>
        <w:t>)</w:t>
      </w:r>
      <w:r>
        <w:rPr>
          <w:spacing w:val="-2"/>
        </w:rPr>
        <w:t>Ⅹ0.8=</w:t>
      </w:r>
      <w:r>
        <w:rPr>
          <w:spacing w:val="-2"/>
        </w:rPr>
        <w:t>排放量計之，若該廠符合水污法規定需提</w:t>
      </w:r>
      <w:r>
        <w:rPr>
          <w:spacing w:val="-3"/>
        </w:rPr>
        <w:t>出水汙染防治措施計畫書者廢水放流口應裝設流量計，裝設辦法請向本中心索取</w:t>
      </w:r>
      <w:r>
        <w:t>資料。</w:t>
      </w:r>
      <w:r>
        <w:t>(</w:t>
      </w:r>
      <w:bookmarkStart w:id="0" w:name="_Hlk87615879"/>
      <w:r w:rsidR="00265A5D">
        <w:rPr>
          <w:rFonts w:asciiTheme="minorEastAsia" w:eastAsiaTheme="minorEastAsia" w:hAnsiTheme="minorEastAsia" w:hint="eastAsia"/>
          <w:color w:val="FF0000"/>
        </w:rPr>
        <w:t>七</w:t>
      </w:r>
      <w:bookmarkEnd w:id="0"/>
      <w:r>
        <w:t>份</w:t>
      </w:r>
      <w:r>
        <w:t>)</w:t>
      </w:r>
    </w:p>
    <w:p w14:paraId="5ADB5239" w14:textId="5014F543" w:rsidR="003B5313" w:rsidRDefault="00FE3FA4">
      <w:pPr>
        <w:pStyle w:val="a5"/>
        <w:numPr>
          <w:ilvl w:val="0"/>
          <w:numId w:val="9"/>
        </w:numPr>
        <w:tabs>
          <w:tab w:val="left" w:pos="819"/>
        </w:tabs>
        <w:spacing w:before="100"/>
        <w:rPr>
          <w:rFonts w:ascii="SimSun" w:eastAsia="SimSun"/>
          <w:sz w:val="19"/>
        </w:rPr>
      </w:pPr>
      <w:r>
        <w:rPr>
          <w:b/>
          <w:sz w:val="20"/>
          <w:u w:val="single"/>
        </w:rPr>
        <w:t>共同排放切結書</w:t>
      </w:r>
      <w:r>
        <w:rPr>
          <w:b/>
          <w:sz w:val="20"/>
        </w:rPr>
        <w:t>。</w:t>
      </w:r>
      <w:r>
        <w:rPr>
          <w:rFonts w:ascii="SimSun" w:eastAsia="SimSun" w:hint="eastAsia"/>
          <w:sz w:val="19"/>
        </w:rPr>
        <w:t>(</w:t>
      </w:r>
      <w:bookmarkStart w:id="1" w:name="_Hlk87615971"/>
      <w:r w:rsidR="00265A5D" w:rsidRPr="00265A5D">
        <w:rPr>
          <w:rFonts w:asciiTheme="minorEastAsia" w:eastAsiaTheme="minorEastAsia" w:hAnsiTheme="minorEastAsia" w:cs="SimSun" w:hint="eastAsia"/>
          <w:color w:val="FF0000"/>
          <w:sz w:val="19"/>
          <w:szCs w:val="19"/>
        </w:rPr>
        <w:t>七</w:t>
      </w:r>
      <w:r w:rsidRPr="00265A5D">
        <w:rPr>
          <w:rFonts w:asciiTheme="minorEastAsia" w:eastAsiaTheme="minorEastAsia" w:hAnsiTheme="minorEastAsia" w:cs="SimSun" w:hint="eastAsia"/>
          <w:sz w:val="19"/>
          <w:szCs w:val="19"/>
        </w:rPr>
        <w:t>份</w:t>
      </w:r>
      <w:bookmarkEnd w:id="1"/>
      <w:r>
        <w:rPr>
          <w:rFonts w:ascii="SimSun" w:eastAsia="SimSun" w:hint="eastAsia"/>
          <w:sz w:val="19"/>
        </w:rPr>
        <w:t>)</w:t>
      </w:r>
      <w:r>
        <w:rPr>
          <w:rFonts w:ascii="SimSun" w:eastAsia="SimSun" w:hint="eastAsia"/>
          <w:sz w:val="19"/>
        </w:rPr>
        <w:t>無者免附。</w:t>
      </w:r>
    </w:p>
    <w:p w14:paraId="2AEE348B" w14:textId="77777777" w:rsidR="003B5313" w:rsidRDefault="00FE3FA4">
      <w:pPr>
        <w:pStyle w:val="1"/>
        <w:numPr>
          <w:ilvl w:val="0"/>
          <w:numId w:val="9"/>
        </w:numPr>
        <w:tabs>
          <w:tab w:val="left" w:pos="852"/>
        </w:tabs>
        <w:spacing w:before="59"/>
        <w:ind w:left="851"/>
        <w:rPr>
          <w:u w:val="none"/>
        </w:rPr>
      </w:pPr>
      <w:r>
        <w:rPr>
          <w:w w:val="105"/>
        </w:rPr>
        <w:t>污水下水道系統水污染防治措施資料</w:t>
      </w:r>
      <w:r>
        <w:rPr>
          <w:w w:val="105"/>
        </w:rPr>
        <w:t>(2)-</w:t>
      </w:r>
      <w:r>
        <w:rPr>
          <w:w w:val="105"/>
        </w:rPr>
        <w:t>污水下水道系統內事業資料表</w:t>
      </w:r>
    </w:p>
    <w:p w14:paraId="0F627830" w14:textId="7C2FAA51" w:rsidR="003B5313" w:rsidRDefault="00FE3FA4">
      <w:pPr>
        <w:pStyle w:val="a5"/>
        <w:numPr>
          <w:ilvl w:val="0"/>
          <w:numId w:val="9"/>
        </w:numPr>
        <w:tabs>
          <w:tab w:val="left" w:pos="852"/>
        </w:tabs>
        <w:spacing w:before="58" w:line="347" w:lineRule="exact"/>
        <w:ind w:left="851"/>
        <w:rPr>
          <w:rFonts w:ascii="SimSun" w:eastAsia="SimSun"/>
          <w:sz w:val="20"/>
        </w:rPr>
      </w:pPr>
      <w:r>
        <w:rPr>
          <w:b/>
          <w:spacing w:val="-8"/>
          <w:sz w:val="20"/>
          <w:u w:val="single"/>
        </w:rPr>
        <w:t>經濟部核發之公司執照影本。</w:t>
      </w:r>
      <w:r>
        <w:rPr>
          <w:rFonts w:ascii="SimSun" w:eastAsia="SimSun" w:hint="eastAsia"/>
          <w:sz w:val="19"/>
          <w:u w:val="single"/>
        </w:rPr>
        <w:t>（</w:t>
      </w:r>
      <w:r w:rsidR="00265A5D" w:rsidRPr="00265A5D">
        <w:rPr>
          <w:rFonts w:asciiTheme="minorEastAsia" w:eastAsiaTheme="minorEastAsia" w:hAnsiTheme="minorEastAsia" w:cs="SimSun" w:hint="eastAsia"/>
          <w:color w:val="FF0000"/>
          <w:sz w:val="19"/>
          <w:szCs w:val="19"/>
        </w:rPr>
        <w:t>七</w:t>
      </w:r>
      <w:r w:rsidR="00265A5D" w:rsidRPr="00265A5D">
        <w:rPr>
          <w:rFonts w:asciiTheme="minorEastAsia" w:eastAsiaTheme="minorEastAsia" w:hAnsiTheme="minorEastAsia" w:cs="SimSun" w:hint="eastAsia"/>
          <w:sz w:val="19"/>
          <w:szCs w:val="19"/>
        </w:rPr>
        <w:t>份</w:t>
      </w:r>
      <w:r>
        <w:rPr>
          <w:rFonts w:ascii="SimSun" w:eastAsia="SimSun" w:hint="eastAsia"/>
          <w:sz w:val="20"/>
        </w:rPr>
        <w:t>)</w:t>
      </w:r>
    </w:p>
    <w:p w14:paraId="4FA98C0C" w14:textId="77777777" w:rsidR="003B5313" w:rsidRDefault="00FE3FA4">
      <w:pPr>
        <w:pStyle w:val="a3"/>
        <w:spacing w:line="223" w:lineRule="exact"/>
        <w:ind w:left="981"/>
      </w:pPr>
      <w:r>
        <w:rPr>
          <w:spacing w:val="-9"/>
        </w:rPr>
        <w:t>(</w:t>
      </w:r>
      <w:r>
        <w:rPr>
          <w:spacing w:val="-9"/>
        </w:rPr>
        <w:t>營利事業登記證影本或公司設立</w:t>
      </w:r>
      <w:r>
        <w:rPr>
          <w:spacing w:val="-9"/>
        </w:rPr>
        <w:t>(</w:t>
      </w:r>
      <w:r>
        <w:rPr>
          <w:spacing w:val="-9"/>
        </w:rPr>
        <w:t>變更</w:t>
      </w:r>
      <w:r>
        <w:rPr>
          <w:spacing w:val="-9"/>
        </w:rPr>
        <w:t>)</w:t>
      </w:r>
      <w:r>
        <w:rPr>
          <w:spacing w:val="-9"/>
        </w:rPr>
        <w:t>登記表</w:t>
      </w:r>
      <w:r>
        <w:rPr>
          <w:spacing w:val="-9"/>
        </w:rPr>
        <w:t>)(</w:t>
      </w:r>
      <w:r>
        <w:rPr>
          <w:spacing w:val="-9"/>
        </w:rPr>
        <w:t>工廠登記證或設立許可函或工</w:t>
      </w:r>
    </w:p>
    <w:p w14:paraId="366E948F" w14:textId="77777777" w:rsidR="003B5313" w:rsidRDefault="00FE3FA4">
      <w:pPr>
        <w:pStyle w:val="a3"/>
        <w:spacing w:before="2" w:line="242" w:lineRule="auto"/>
        <w:ind w:left="1072" w:right="3174"/>
      </w:pPr>
      <w:r>
        <w:rPr>
          <w:spacing w:val="-9"/>
        </w:rPr>
        <w:t>廠登記申請表</w:t>
      </w:r>
      <w:r>
        <w:rPr>
          <w:spacing w:val="-9"/>
        </w:rPr>
        <w:t>)(</w:t>
      </w:r>
      <w:r>
        <w:rPr>
          <w:spacing w:val="-9"/>
        </w:rPr>
        <w:t>注意申辦之工廠名稱若公司不在相同地址，須另加註</w:t>
      </w:r>
      <w:r>
        <w:rPr>
          <w:spacing w:val="-9"/>
        </w:rPr>
        <w:t>○○</w:t>
      </w:r>
      <w:r>
        <w:rPr>
          <w:spacing w:val="-9"/>
        </w:rPr>
        <w:t>廠以</w:t>
      </w:r>
      <w:r>
        <w:rPr>
          <w:spacing w:val="-1"/>
        </w:rPr>
        <w:t>為區隔、若為區內既有之工廠應加付工廠登記證。</w:t>
      </w:r>
      <w:r>
        <w:rPr>
          <w:spacing w:val="-1"/>
        </w:rPr>
        <w:t xml:space="preserve">) </w:t>
      </w:r>
      <w:r>
        <w:t>（</w:t>
      </w:r>
      <w:r>
        <w:rPr>
          <w:color w:val="FF0000"/>
        </w:rPr>
        <w:t>六</w:t>
      </w:r>
      <w:r>
        <w:t>份</w:t>
      </w:r>
      <w:r>
        <w:t>)</w:t>
      </w:r>
    </w:p>
    <w:p w14:paraId="4B45F084" w14:textId="77777777" w:rsidR="003B5313" w:rsidRDefault="00FE3FA4">
      <w:pPr>
        <w:pStyle w:val="1"/>
        <w:spacing w:before="0" w:line="296" w:lineRule="exact"/>
        <w:ind w:left="643" w:firstLine="0"/>
        <w:rPr>
          <w:u w:val="none"/>
        </w:rPr>
      </w:pPr>
      <w:r>
        <w:rPr>
          <w:u w:val="none"/>
        </w:rPr>
        <w:t>5</w:t>
      </w:r>
      <w:r>
        <w:rPr>
          <w:u w:val="none"/>
        </w:rPr>
        <w:t>、</w:t>
      </w:r>
      <w:r>
        <w:t>負責人、代理人、連絡人身份證影本。</w:t>
      </w:r>
    </w:p>
    <w:p w14:paraId="5528C521" w14:textId="52B3160E" w:rsidR="003B5313" w:rsidRDefault="00FE3FA4">
      <w:pPr>
        <w:pStyle w:val="a3"/>
        <w:spacing w:line="240" w:lineRule="exact"/>
        <w:ind w:left="915"/>
        <w:rPr>
          <w:sz w:val="20"/>
        </w:rPr>
      </w:pPr>
      <w:r>
        <w:t>（</w:t>
      </w:r>
      <w:r>
        <w:rPr>
          <w:spacing w:val="-6"/>
        </w:rPr>
        <w:t>影本應可明顯辨認不得模糊不清</w:t>
      </w:r>
      <w:r>
        <w:rPr>
          <w:spacing w:val="-6"/>
        </w:rPr>
        <w:t>)</w:t>
      </w:r>
      <w:r>
        <w:rPr>
          <w:spacing w:val="-6"/>
        </w:rPr>
        <w:t>。</w:t>
      </w:r>
      <w:r>
        <w:t>（</w:t>
      </w:r>
      <w:r w:rsidR="00265A5D" w:rsidRPr="00265A5D">
        <w:rPr>
          <w:rFonts w:asciiTheme="minorEastAsia" w:eastAsiaTheme="minorEastAsia" w:hAnsiTheme="minorEastAsia" w:hint="eastAsia"/>
          <w:color w:val="FF0000"/>
        </w:rPr>
        <w:t>七</w:t>
      </w:r>
      <w:r w:rsidR="00265A5D" w:rsidRPr="00265A5D">
        <w:rPr>
          <w:rFonts w:asciiTheme="minorEastAsia" w:eastAsiaTheme="minorEastAsia" w:hAnsiTheme="minorEastAsia" w:hint="eastAsia"/>
        </w:rPr>
        <w:t>份</w:t>
      </w:r>
      <w:r>
        <w:rPr>
          <w:sz w:val="20"/>
        </w:rPr>
        <w:t>)</w:t>
      </w:r>
    </w:p>
    <w:p w14:paraId="181F6047" w14:textId="77777777" w:rsidR="003B5313" w:rsidRDefault="00FE3FA4">
      <w:pPr>
        <w:pStyle w:val="a3"/>
        <w:spacing w:before="2"/>
        <w:rPr>
          <w:sz w:val="10"/>
        </w:rPr>
      </w:pPr>
      <w:r>
        <w:pict w14:anchorId="0AD4F7F5">
          <v:group id="_x0000_s1075" style="position:absolute;margin-left:102.15pt;margin-top:8.5pt;width:491.15pt;height:19.7pt;z-index:-15728640;mso-wrap-distance-left:0;mso-wrap-distance-right:0;mso-position-horizontal-relative:page" coordorigin="2043,170" coordsize="9823,394">
            <v:rect id="_x0000_s1083" style="position:absolute;left:2250;top:174;width:1453;height:270" fillcolor="#ffd4d4" stroked="f"/>
            <v:rect id="_x0000_s1082" style="position:absolute;left:2250;top:408;width:1453;height:11" fillcolor="black" stroked="f"/>
            <v:shape id="_x0000_s1081" style="position:absolute;left:2252;top:179;width:1453;height:265" coordorigin="2252,180" coordsize="1453,265" o:spt="100" adj="0,,0" path="m2256,445r-2,-2m2252,441r,-257m2252,182r2,-2m3701,445r1,-2m3704,441r,-257m3704,182r-2,-2e" filled="f" strokecolor="red" strokeweight=".14pt">
              <v:stroke joinstyle="round"/>
              <v:formulas/>
              <v:path arrowok="t" o:connecttype="segments"/>
            </v:shape>
            <v:shape id="_x0000_s1080" style="position:absolute;left:3703;top:277;width:5556;height:166" coordorigin="3703,278" coordsize="5556,166" o:spt="100" adj="0,,0" path="m9259,278l8803,444t,l3703,444e" filled="f" strokecolor="red" strokeweight=".14pt">
              <v:stroke dashstyle="1 1" joinstyle="round"/>
              <v:formulas/>
              <v:path arrowok="t" o:connecttype="segments"/>
            </v:shape>
            <v:shape id="_x0000_s1079" style="position:absolute;left:9259;top:174;width:2603;height:386" coordorigin="9259,174" coordsize="2603,386" path="m11810,174r-2499,l9291,178r-17,11l9263,206r-4,20l9259,508r4,20l9274,545r17,11l9311,560r2499,l11831,556r16,-11l11858,528r4,-20l11862,226r-4,-20l11847,189r-16,-11l11810,174xe" fillcolor="#ffd4d4" stroked="f">
              <v:path arrowok="t"/>
            </v:shape>
            <v:shape id="_x0000_s1078" style="position:absolute;left:9259;top:174;width:2603;height:386" coordorigin="9259,174" coordsize="2603,386" path="m9259,508r4,20l9274,545r17,11l9311,560r2499,l11831,556r16,-11l11858,528r4,-20l11862,226r-4,-20l11847,189r-16,-11l11810,174r-2499,l9291,178r-17,11l9263,206r-4,20l9259,508xe" filled="f" strokecolor="red" strokeweight=".14394mm">
              <v:path arrowok="t"/>
            </v:shape>
            <v:shape id="_x0000_s1077" type="#_x0000_t202" style="position:absolute;left:9270;top:183;width:2580;height:367" filled="f" stroked="f">
              <v:textbox inset="0,0,0,0">
                <w:txbxContent>
                  <w:p w14:paraId="731CD667" w14:textId="77777777" w:rsidR="003B5313" w:rsidRDefault="00FE3FA4">
                    <w:pPr>
                      <w:spacing w:before="42"/>
                      <w:ind w:left="67"/>
                      <w:rPr>
                        <w:sz w:val="15"/>
                      </w:rPr>
                    </w:pPr>
                    <w:r>
                      <w:rPr>
                        <w:rFonts w:ascii="Microsoft YaHei UI" w:eastAsia="Microsoft YaHei UI" w:hint="eastAsia"/>
                        <w:b/>
                        <w:spacing w:val="-4"/>
                        <w:w w:val="105"/>
                        <w:sz w:val="15"/>
                      </w:rPr>
                      <w:t>註解</w:t>
                    </w:r>
                    <w:r>
                      <w:rPr>
                        <w:rFonts w:ascii="Microsoft YaHei UI" w:eastAsia="Microsoft YaHei UI" w:hint="eastAsia"/>
                        <w:b/>
                        <w:spacing w:val="-4"/>
                        <w:w w:val="105"/>
                        <w:sz w:val="15"/>
                      </w:rPr>
                      <w:t xml:space="preserve"> </w:t>
                    </w:r>
                    <w:r>
                      <w:rPr>
                        <w:rFonts w:ascii="Arial" w:eastAsia="Arial"/>
                        <w:b/>
                        <w:spacing w:val="-1"/>
                        <w:w w:val="105"/>
                        <w:sz w:val="15"/>
                      </w:rPr>
                      <w:t>[M3]:</w:t>
                    </w:r>
                    <w:r>
                      <w:rPr>
                        <w:rFonts w:ascii="Arial" w:eastAsia="Arial"/>
                        <w:b/>
                        <w:spacing w:val="-8"/>
                        <w:w w:val="105"/>
                        <w:sz w:val="15"/>
                      </w:rPr>
                      <w:t xml:space="preserve"> </w:t>
                    </w:r>
                    <w:r>
                      <w:rPr>
                        <w:w w:val="105"/>
                        <w:sz w:val="15"/>
                      </w:rPr>
                      <w:t>用色筆標示</w:t>
                    </w:r>
                  </w:p>
                </w:txbxContent>
              </v:textbox>
            </v:shape>
            <v:shape id="_x0000_s1076" type="#_x0000_t202" style="position:absolute;left:2043;top:170;width:9823;height:394" filled="f" stroked="f">
              <v:textbox inset="0,0,0,0">
                <w:txbxContent>
                  <w:p w14:paraId="7E39B0AF" w14:textId="367030C3" w:rsidR="003B5313" w:rsidRDefault="00FE3FA4">
                    <w:pPr>
                      <w:spacing w:line="303" w:lineRule="exact"/>
                      <w:rPr>
                        <w:sz w:val="19"/>
                      </w:rPr>
                    </w:pPr>
                    <w:r>
                      <w:rPr>
                        <w:rFonts w:ascii="微軟正黑體" w:eastAsia="微軟正黑體" w:hint="eastAsia"/>
                        <w:b/>
                        <w:spacing w:val="-1"/>
                        <w:w w:val="87"/>
                        <w:sz w:val="20"/>
                      </w:rPr>
                      <w:t>6</w:t>
                    </w:r>
                    <w:r>
                      <w:rPr>
                        <w:rFonts w:ascii="微軟正黑體" w:eastAsia="微軟正黑體" w:hint="eastAsia"/>
                        <w:b/>
                        <w:w w:val="203"/>
                        <w:sz w:val="20"/>
                      </w:rPr>
                      <w:t>.</w:t>
                    </w:r>
                    <w:r>
                      <w:rPr>
                        <w:rFonts w:ascii="微軟正黑體" w:eastAsia="微軟正黑體" w:hint="eastAsia"/>
                        <w:b/>
                        <w:spacing w:val="-1"/>
                        <w:w w:val="103"/>
                        <w:sz w:val="20"/>
                      </w:rPr>
                      <w:t>工廠廠地位置圖</w:t>
                    </w:r>
                    <w:r>
                      <w:rPr>
                        <w:sz w:val="19"/>
                      </w:rPr>
                      <w:t>（</w:t>
                    </w:r>
                    <w:r>
                      <w:rPr>
                        <w:spacing w:val="-2"/>
                        <w:sz w:val="19"/>
                      </w:rPr>
                      <w:t>利用工業區平面配置圖標示</w:t>
                    </w:r>
                    <w:r>
                      <w:rPr>
                        <w:spacing w:val="-96"/>
                        <w:sz w:val="19"/>
                      </w:rPr>
                      <w:t>）。</w:t>
                    </w:r>
                    <w:r>
                      <w:rPr>
                        <w:sz w:val="19"/>
                      </w:rPr>
                      <w:t>（</w:t>
                    </w:r>
                    <w:r w:rsidR="00265A5D" w:rsidRPr="00265A5D">
                      <w:rPr>
                        <w:rFonts w:asciiTheme="minorEastAsia" w:eastAsiaTheme="minorEastAsia" w:hAnsiTheme="minorEastAsia" w:hint="eastAsia"/>
                        <w:color w:val="FF0000"/>
                        <w:sz w:val="19"/>
                        <w:szCs w:val="19"/>
                      </w:rPr>
                      <w:t>七</w:t>
                    </w:r>
                    <w:r w:rsidR="00265A5D" w:rsidRPr="00265A5D">
                      <w:rPr>
                        <w:rFonts w:asciiTheme="minorEastAsia" w:eastAsiaTheme="minorEastAsia" w:hAnsiTheme="minorEastAsia" w:hint="eastAsia"/>
                        <w:sz w:val="19"/>
                        <w:szCs w:val="19"/>
                      </w:rPr>
                      <w:t>份</w:t>
                    </w:r>
                    <w:r>
                      <w:rPr>
                        <w:spacing w:val="-1"/>
                        <w:sz w:val="19"/>
                      </w:rPr>
                      <w:t>)</w:t>
                    </w:r>
                  </w:p>
                </w:txbxContent>
              </v:textbox>
            </v:shape>
            <w10:wrap type="topAndBottom" anchorx="page"/>
          </v:group>
        </w:pict>
      </w:r>
    </w:p>
    <w:p w14:paraId="06BD3CBE" w14:textId="77777777" w:rsidR="003B5313" w:rsidRDefault="00FE3FA4">
      <w:pPr>
        <w:pStyle w:val="1"/>
        <w:numPr>
          <w:ilvl w:val="0"/>
          <w:numId w:val="8"/>
        </w:numPr>
        <w:tabs>
          <w:tab w:val="left" w:pos="852"/>
        </w:tabs>
        <w:spacing w:before="50" w:line="347" w:lineRule="exact"/>
        <w:rPr>
          <w:u w:val="none"/>
        </w:rPr>
      </w:pPr>
      <w:r>
        <w:t>土地</w:t>
      </w:r>
      <w:r>
        <w:rPr>
          <w:rFonts w:ascii="Times New Roman" w:eastAsia="Times New Roman"/>
        </w:rPr>
        <w:t>/</w:t>
      </w:r>
      <w:r>
        <w:t>建物使用證明或租賃契約。</w:t>
      </w:r>
    </w:p>
    <w:p w14:paraId="24CFFA4D" w14:textId="77777777" w:rsidR="003B5313" w:rsidRDefault="00FE3FA4">
      <w:pPr>
        <w:pStyle w:val="a3"/>
        <w:spacing w:line="223" w:lineRule="exact"/>
        <w:ind w:left="885"/>
      </w:pPr>
      <w:r>
        <w:rPr>
          <w:spacing w:val="-9"/>
        </w:rPr>
        <w:t>附土地權狀或騰本影本；建物權狀</w:t>
      </w:r>
      <w:r>
        <w:rPr>
          <w:spacing w:val="-9"/>
        </w:rPr>
        <w:t>(</w:t>
      </w:r>
      <w:r>
        <w:rPr>
          <w:spacing w:val="-9"/>
        </w:rPr>
        <w:t>使照、建照</w:t>
      </w:r>
      <w:r>
        <w:rPr>
          <w:spacing w:val="-9"/>
        </w:rPr>
        <w:t>)</w:t>
      </w:r>
      <w:r>
        <w:rPr>
          <w:spacing w:val="-9"/>
        </w:rPr>
        <w:t>或謄本影本。租賃者附租賃契約</w:t>
      </w:r>
    </w:p>
    <w:p w14:paraId="59C21511" w14:textId="1A5076FF" w:rsidR="003B5313" w:rsidRDefault="00FE3FA4">
      <w:pPr>
        <w:pStyle w:val="a3"/>
        <w:spacing w:before="3"/>
        <w:ind w:left="885"/>
      </w:pPr>
      <w:r>
        <w:rPr>
          <w:spacing w:val="-12"/>
        </w:rPr>
        <w:t>影本或廠地建物使用證明。</w:t>
      </w:r>
      <w:r>
        <w:rPr>
          <w:spacing w:val="-2"/>
        </w:rPr>
        <w:t>（</w:t>
      </w:r>
      <w:r w:rsidR="00265A5D" w:rsidRPr="00265A5D">
        <w:rPr>
          <w:rFonts w:asciiTheme="minorEastAsia" w:eastAsiaTheme="minorEastAsia" w:hAnsiTheme="minorEastAsia" w:hint="eastAsia"/>
          <w:color w:val="FF0000"/>
        </w:rPr>
        <w:t>七</w:t>
      </w:r>
      <w:r w:rsidR="00265A5D" w:rsidRPr="00265A5D">
        <w:rPr>
          <w:rFonts w:asciiTheme="minorEastAsia" w:eastAsiaTheme="minorEastAsia" w:hAnsiTheme="minorEastAsia" w:hint="eastAsia"/>
        </w:rPr>
        <w:t>份</w:t>
      </w:r>
      <w:r>
        <w:rPr>
          <w:spacing w:val="-2"/>
        </w:rPr>
        <w:t>)</w:t>
      </w:r>
    </w:p>
    <w:p w14:paraId="05AF16C1" w14:textId="77777777" w:rsidR="003B5313" w:rsidRDefault="00FE3FA4">
      <w:pPr>
        <w:pStyle w:val="1"/>
        <w:numPr>
          <w:ilvl w:val="0"/>
          <w:numId w:val="8"/>
        </w:numPr>
        <w:tabs>
          <w:tab w:val="left" w:pos="850"/>
        </w:tabs>
        <w:spacing w:line="347" w:lineRule="exact"/>
        <w:ind w:left="849" w:hanging="207"/>
        <w:rPr>
          <w:u w:val="none"/>
        </w:rPr>
      </w:pPr>
      <w:r>
        <w:pict w14:anchorId="27391659">
          <v:group id="_x0000_s1068" style="position:absolute;left:0;text-align:left;margin-left:112.2pt;margin-top:8.3pt;width:481.15pt;height:35.35pt;z-index:-15846400;mso-position-horizontal-relative:page" coordorigin="2244,166" coordsize="9623,707">
            <v:rect id="_x0000_s1074" style="position:absolute;left:2244;top:170;width:3320;height:270" fillcolor="#ffd4d4" stroked="f"/>
            <v:rect id="_x0000_s1073" style="position:absolute;left:2244;top:404;width:3527;height:11" fillcolor="black" stroked="f"/>
            <v:shape id="_x0000_s1072" style="position:absolute;left:2245;top:175;width:3320;height:265" coordorigin="2246,176" coordsize="3320,265" o:spt="100" adj="0,,0" path="m2250,441r-2,-2m2246,437r,-257m2246,178r2,-2m5562,441r1,-2m5565,437r,-257m5565,178r-2,-2e" filled="f" strokecolor="red" strokeweight=".14pt">
              <v:stroke joinstyle="round"/>
              <v:formulas/>
              <v:path arrowok="t" o:connecttype="segments"/>
            </v:shape>
            <v:shape id="_x0000_s1071" style="position:absolute;left:5564;top:273;width:3695;height:166" coordorigin="5564,274" coordsize="3695,166" o:spt="100" adj="0,,0" path="m9259,274l8803,439t,l5564,439e" filled="f" strokecolor="red" strokeweight=".14pt">
              <v:stroke dashstyle="1 1" joinstyle="round"/>
              <v:formulas/>
              <v:path arrowok="t" o:connecttype="segments"/>
            </v:shape>
            <v:shape id="_x0000_s1070" style="position:absolute;left:9259;top:170;width:2603;height:699" coordorigin="9259,170" coordsize="2603,699" path="m11810,170r-2499,l9291,174r-17,11l9263,202r-4,20l9259,817r4,20l9274,854r17,11l9311,869r2499,l11831,865r16,-11l11858,837r4,-20l11862,222r-4,-20l11847,185r-16,-11l11810,170xe" fillcolor="#ffd4d4" stroked="f">
              <v:path arrowok="t"/>
            </v:shape>
            <v:shape id="_x0000_s1069" style="position:absolute;left:9259;top:170;width:2603;height:699" coordorigin="9259,170" coordsize="2603,699" path="m9259,817r4,20l9274,854r17,11l9311,869r2499,l11831,865r16,-11l11858,837r4,-20l11862,222r-4,-20l11847,185r-16,-11l11810,170r-2499,l9291,174r-17,11l9263,202r-4,20l9259,817xe" filled="f" strokecolor="red" strokeweight=".14394mm">
              <v:path arrowok="t"/>
            </v:shape>
            <w10:wrap anchorx="page"/>
          </v:group>
        </w:pict>
      </w:r>
      <w:r>
        <w:pict w14:anchorId="541B0B7A">
          <v:shape id="_x0000_s1067" type="#_x0000_t202" style="position:absolute;left:0;text-align:left;margin-left:463.55pt;margin-top:9pt;width:129pt;height:34pt;z-index:15732736;mso-position-horizontal-relative:page" filled="f" stroked="f">
            <v:textbox inset="0,0,0,0">
              <w:txbxContent>
                <w:p w14:paraId="4C3E3313" w14:textId="77777777" w:rsidR="003B5313" w:rsidRDefault="00FE3FA4">
                  <w:pPr>
                    <w:spacing w:before="51"/>
                    <w:ind w:left="67"/>
                    <w:rPr>
                      <w:rFonts w:ascii="Arial" w:eastAsia="Arial"/>
                      <w:b/>
                      <w:sz w:val="15"/>
                    </w:rPr>
                  </w:pPr>
                  <w:r>
                    <w:rPr>
                      <w:rFonts w:ascii="Microsoft YaHei UI" w:eastAsia="Microsoft YaHei UI" w:hint="eastAsia"/>
                      <w:b/>
                      <w:spacing w:val="-3"/>
                      <w:w w:val="105"/>
                      <w:sz w:val="15"/>
                    </w:rPr>
                    <w:t>註解</w:t>
                  </w:r>
                  <w:r>
                    <w:rPr>
                      <w:rFonts w:ascii="Microsoft YaHei UI" w:eastAsia="Microsoft YaHei UI" w:hint="eastAsia"/>
                      <w:b/>
                      <w:spacing w:val="-3"/>
                      <w:w w:val="105"/>
                      <w:sz w:val="15"/>
                    </w:rPr>
                    <w:t xml:space="preserve"> </w:t>
                  </w:r>
                  <w:r>
                    <w:rPr>
                      <w:rFonts w:ascii="Arial" w:eastAsia="Arial"/>
                      <w:b/>
                      <w:spacing w:val="-1"/>
                      <w:w w:val="105"/>
                      <w:sz w:val="15"/>
                    </w:rPr>
                    <w:t>[M4]:</w:t>
                  </w:r>
                </w:p>
                <w:p w14:paraId="093A2B49" w14:textId="77777777" w:rsidR="003B5313" w:rsidRDefault="00FE3FA4">
                  <w:pPr>
                    <w:spacing w:before="76"/>
                    <w:ind w:left="67"/>
                    <w:rPr>
                      <w:sz w:val="15"/>
                    </w:rPr>
                  </w:pPr>
                  <w:r>
                    <w:rPr>
                      <w:rFonts w:ascii="Times New Roman" w:eastAsia="Times New Roman"/>
                      <w:w w:val="105"/>
                      <w:sz w:val="15"/>
                    </w:rPr>
                    <w:t>1.</w:t>
                  </w:r>
                  <w:r>
                    <w:rPr>
                      <w:w w:val="105"/>
                      <w:sz w:val="15"/>
                    </w:rPr>
                    <w:t>各樓層面積要寫清楚</w:t>
                  </w:r>
                </w:p>
              </w:txbxContent>
            </v:textbox>
            <w10:wrap anchorx="page"/>
          </v:shape>
        </w:pict>
      </w:r>
      <w:r>
        <w:rPr>
          <w:u w:val="none"/>
        </w:rPr>
        <w:t>建物各樓層平面配置圖及面積計算表。</w:t>
      </w:r>
    </w:p>
    <w:p w14:paraId="29089AF8" w14:textId="77777777" w:rsidR="003B5313" w:rsidRDefault="00FE3FA4">
      <w:pPr>
        <w:pStyle w:val="a3"/>
        <w:spacing w:line="223" w:lineRule="exact"/>
        <w:ind w:left="885"/>
        <w:jc w:val="both"/>
      </w:pPr>
      <w:r>
        <w:rPr>
          <w:spacing w:val="-6"/>
        </w:rPr>
        <w:t>(</w:t>
      </w:r>
      <w:r>
        <w:rPr>
          <w:spacing w:val="-6"/>
        </w:rPr>
        <w:t>建物各樓層平面配置圖及面積計算表。</w:t>
      </w:r>
      <w:r>
        <w:t>（</w:t>
      </w:r>
      <w:r>
        <w:rPr>
          <w:spacing w:val="4"/>
        </w:rPr>
        <w:t>若為增建廠房或租</w:t>
      </w:r>
      <w:r>
        <w:rPr>
          <w:spacing w:val="4"/>
        </w:rPr>
        <w:t>(</w:t>
      </w:r>
      <w:r>
        <w:rPr>
          <w:spacing w:val="4"/>
        </w:rPr>
        <w:t>購</w:t>
      </w:r>
      <w:r>
        <w:rPr>
          <w:spacing w:val="4"/>
        </w:rPr>
        <w:t>)</w:t>
      </w:r>
      <w:r>
        <w:rPr>
          <w:spacing w:val="4"/>
        </w:rPr>
        <w:t>土地改</w:t>
      </w:r>
      <w:r>
        <w:rPr>
          <w:spacing w:val="4"/>
        </w:rPr>
        <w:t xml:space="preserve"> </w:t>
      </w:r>
      <w:r>
        <w:rPr>
          <w:spacing w:val="4"/>
        </w:rPr>
        <w:t>建、</w:t>
      </w:r>
    </w:p>
    <w:p w14:paraId="4A2DE00E" w14:textId="2817D55E" w:rsidR="003B5313" w:rsidRDefault="00FE3FA4">
      <w:pPr>
        <w:pStyle w:val="a3"/>
        <w:spacing w:before="6" w:line="242" w:lineRule="auto"/>
        <w:ind w:left="885" w:right="3175"/>
        <w:jc w:val="both"/>
      </w:pPr>
      <w:r>
        <w:rPr>
          <w:spacing w:val="-1"/>
        </w:rPr>
        <w:t>新建之工廠，則應先使用廠內全區建物圖面以螢光筆標出廠房增建</w:t>
      </w:r>
      <w:r>
        <w:rPr>
          <w:spacing w:val="-1"/>
        </w:rPr>
        <w:t>(</w:t>
      </w:r>
      <w:r>
        <w:rPr>
          <w:spacing w:val="-1"/>
        </w:rPr>
        <w:t>新建</w:t>
      </w:r>
      <w:r>
        <w:rPr>
          <w:spacing w:val="-1"/>
        </w:rPr>
        <w:t>)</w:t>
      </w:r>
      <w:r>
        <w:rPr>
          <w:spacing w:val="-1"/>
        </w:rPr>
        <w:t>位置後再附建物各樓層平面配置圖。針對增建之工廠面積計算表部份則應將既有廠房部份及增建部份面積分開計算後再統計，承租</w:t>
      </w:r>
      <w:r>
        <w:t>（購</w:t>
      </w:r>
      <w:r>
        <w:t>)</w:t>
      </w:r>
      <w:r>
        <w:t>之工廠只需附承租（購</w:t>
      </w:r>
      <w:r>
        <w:t>)</w:t>
      </w:r>
      <w:r>
        <w:rPr>
          <w:spacing w:val="-93"/>
        </w:rPr>
        <w:t xml:space="preserve"> </w:t>
      </w:r>
      <w:r>
        <w:rPr>
          <w:spacing w:val="-24"/>
        </w:rPr>
        <w:t>部分</w:t>
      </w:r>
      <w:r>
        <w:rPr>
          <w:spacing w:val="-24"/>
        </w:rPr>
        <w:t>)</w:t>
      </w:r>
      <w:r>
        <w:rPr>
          <w:spacing w:val="-24"/>
        </w:rPr>
        <w:t>。</w:t>
      </w:r>
      <w:r>
        <w:t>（</w:t>
      </w:r>
      <w:r w:rsidR="00265A5D" w:rsidRPr="00265A5D">
        <w:rPr>
          <w:rFonts w:asciiTheme="minorEastAsia" w:eastAsiaTheme="minorEastAsia" w:hAnsiTheme="minorEastAsia" w:hint="eastAsia"/>
          <w:color w:val="FF0000"/>
        </w:rPr>
        <w:t>七</w:t>
      </w:r>
      <w:r w:rsidR="00265A5D" w:rsidRPr="00265A5D">
        <w:rPr>
          <w:rFonts w:asciiTheme="minorEastAsia" w:eastAsiaTheme="minorEastAsia" w:hAnsiTheme="minorEastAsia" w:hint="eastAsia"/>
        </w:rPr>
        <w:t>份</w:t>
      </w:r>
      <w:r>
        <w:t>)</w:t>
      </w:r>
    </w:p>
    <w:p w14:paraId="5CF94942" w14:textId="77777777" w:rsidR="003B5313" w:rsidRDefault="00FE3FA4">
      <w:pPr>
        <w:pStyle w:val="a3"/>
        <w:rPr>
          <w:sz w:val="10"/>
        </w:rPr>
      </w:pPr>
      <w:r>
        <w:pict w14:anchorId="2C943B89">
          <v:group id="_x0000_s1058" style="position:absolute;margin-left:102.15pt;margin-top:8.4pt;width:491.15pt;height:133.3pt;z-index:-15728128;mso-wrap-distance-left:0;mso-wrap-distance-right:0;mso-position-horizontal-relative:page" coordorigin="2043,168" coordsize="9823,2666">
            <v:rect id="_x0000_s1066" style="position:absolute;left:3081;top:172;width:4978;height:270" fillcolor="#ffd4d4" stroked="f"/>
            <v:rect id="_x0000_s1065" style="position:absolute;left:2250;top:406;width:6016;height:11" fillcolor="black" stroked="f"/>
            <v:shape id="_x0000_s1064" style="position:absolute;left:3082;top:177;width:4978;height:266" coordorigin="3083,177" coordsize="4978,266" o:spt="100" adj="0,,0" path="m3087,443r-2,-3m3083,438r,-256m3083,180r2,-3m8057,443r1,-3m8061,438r,-256m8061,180r-3,-3e" filled="f" strokecolor="red" strokeweight=".14pt">
              <v:stroke joinstyle="round"/>
              <v:formulas/>
              <v:path arrowok="t" o:connecttype="segments"/>
            </v:shape>
            <v:shape id="_x0000_s1063" style="position:absolute;left:8059;top:275;width:1200;height:166" coordorigin="8060,275" coordsize="1200,166" o:spt="100" adj="0,,0" path="m9259,275l8803,441t,l8060,441e" filled="f" strokecolor="red" strokeweight=".14pt">
              <v:stroke dashstyle="1 1" joinstyle="round"/>
              <v:formulas/>
              <v:path arrowok="t" o:connecttype="segments"/>
            </v:shape>
            <v:shape id="_x0000_s1062" style="position:absolute;left:9259;top:172;width:2603;height:2562" coordorigin="9259,172" coordsize="2603,2562" path="m11810,172r-2499,l9291,176r-17,11l9263,203r-4,21l9259,2682r4,20l9274,2718r17,11l9311,2733r2499,l11831,2729r16,-11l11858,2702r4,-20l11862,224r-4,-21l11847,187r-16,-11l11810,172xe" fillcolor="#ffd4d4" stroked="f">
              <v:path arrowok="t"/>
            </v:shape>
            <v:shape id="_x0000_s1061" style="position:absolute;left:9259;top:172;width:2603;height:2562" coordorigin="9259,172" coordsize="2603,2562" path="m9259,2682r4,20l9274,2718r17,11l9311,2733r2499,l11831,2729r16,-11l11858,2702r4,-20l11862,224r-4,-21l11847,187r-16,-11l11810,172r-2499,l9291,176r-17,11l9263,203r-4,21l9259,2682xe" filled="f" strokecolor="red" strokeweight=".14394mm">
              <v:path arrowok="t"/>
            </v:shape>
            <v:shape id="_x0000_s1060" type="#_x0000_t202" style="position:absolute;left:9270;top:181;width:2580;height:2543" filled="f" stroked="f">
              <v:textbox inset="0,0,0,0">
                <w:txbxContent>
                  <w:p w14:paraId="38D95428" w14:textId="77777777" w:rsidR="003B5313" w:rsidRDefault="00FE3FA4">
                    <w:pPr>
                      <w:spacing w:before="48"/>
                      <w:ind w:left="67"/>
                      <w:rPr>
                        <w:rFonts w:ascii="Arial" w:eastAsia="Arial"/>
                        <w:b/>
                        <w:sz w:val="15"/>
                      </w:rPr>
                    </w:pPr>
                    <w:r>
                      <w:rPr>
                        <w:rFonts w:ascii="Microsoft YaHei UI" w:eastAsia="Microsoft YaHei UI" w:hint="eastAsia"/>
                        <w:b/>
                        <w:spacing w:val="-3"/>
                        <w:w w:val="105"/>
                        <w:sz w:val="15"/>
                      </w:rPr>
                      <w:t>註解</w:t>
                    </w:r>
                    <w:r>
                      <w:rPr>
                        <w:rFonts w:ascii="Microsoft YaHei UI" w:eastAsia="Microsoft YaHei UI" w:hint="eastAsia"/>
                        <w:b/>
                        <w:spacing w:val="-3"/>
                        <w:w w:val="105"/>
                        <w:sz w:val="15"/>
                      </w:rPr>
                      <w:t xml:space="preserve"> </w:t>
                    </w:r>
                    <w:r>
                      <w:rPr>
                        <w:rFonts w:ascii="Arial" w:eastAsia="Arial"/>
                        <w:b/>
                        <w:spacing w:val="-1"/>
                        <w:w w:val="105"/>
                        <w:sz w:val="15"/>
                      </w:rPr>
                      <w:t>[M5]:</w:t>
                    </w:r>
                  </w:p>
                  <w:p w14:paraId="047E552E" w14:textId="77777777" w:rsidR="003B5313" w:rsidRDefault="00FE3FA4">
                    <w:pPr>
                      <w:numPr>
                        <w:ilvl w:val="0"/>
                        <w:numId w:val="7"/>
                      </w:numPr>
                      <w:tabs>
                        <w:tab w:val="left" w:pos="186"/>
                      </w:tabs>
                      <w:spacing w:before="76"/>
                      <w:rPr>
                        <w:sz w:val="15"/>
                      </w:rPr>
                    </w:pPr>
                    <w:r>
                      <w:rPr>
                        <w:sz w:val="15"/>
                      </w:rPr>
                      <w:t>雨水</w:t>
                    </w:r>
                    <w:r>
                      <w:rPr>
                        <w:sz w:val="15"/>
                      </w:rPr>
                      <w:t>─</w:t>
                    </w:r>
                    <w:r>
                      <w:rPr>
                        <w:sz w:val="15"/>
                      </w:rPr>
                      <w:t>藍色；污水</w:t>
                    </w:r>
                    <w:r>
                      <w:rPr>
                        <w:sz w:val="15"/>
                      </w:rPr>
                      <w:t>─</w:t>
                    </w:r>
                    <w:r>
                      <w:rPr>
                        <w:sz w:val="15"/>
                      </w:rPr>
                      <w:t>紅色</w:t>
                    </w:r>
                  </w:p>
                  <w:p w14:paraId="7D968698" w14:textId="77777777" w:rsidR="003B5313" w:rsidRDefault="00FE3FA4">
                    <w:pPr>
                      <w:numPr>
                        <w:ilvl w:val="0"/>
                        <w:numId w:val="7"/>
                      </w:numPr>
                      <w:tabs>
                        <w:tab w:val="left" w:pos="186"/>
                      </w:tabs>
                      <w:spacing w:before="119"/>
                      <w:rPr>
                        <w:sz w:val="15"/>
                      </w:rPr>
                    </w:pPr>
                    <w:r>
                      <w:rPr>
                        <w:sz w:val="15"/>
                      </w:rPr>
                      <w:t>大門口位置、路名</w:t>
                    </w:r>
                  </w:p>
                  <w:p w14:paraId="12B680F7" w14:textId="77777777" w:rsidR="003B5313" w:rsidRDefault="00FE3FA4">
                    <w:pPr>
                      <w:numPr>
                        <w:ilvl w:val="0"/>
                        <w:numId w:val="7"/>
                      </w:numPr>
                      <w:tabs>
                        <w:tab w:val="left" w:pos="186"/>
                      </w:tabs>
                      <w:spacing w:before="119"/>
                      <w:rPr>
                        <w:sz w:val="15"/>
                      </w:rPr>
                    </w:pPr>
                    <w:r>
                      <w:rPr>
                        <w:sz w:val="15"/>
                      </w:rPr>
                      <w:t>廁所、生產線廢</w:t>
                    </w:r>
                    <w:r>
                      <w:rPr>
                        <w:rFonts w:ascii="Times New Roman" w:eastAsia="Times New Roman"/>
                        <w:sz w:val="15"/>
                      </w:rPr>
                      <w:t>(</w:t>
                    </w:r>
                    <w:r>
                      <w:rPr>
                        <w:sz w:val="15"/>
                      </w:rPr>
                      <w:t>污</w:t>
                    </w:r>
                    <w:r>
                      <w:rPr>
                        <w:rFonts w:ascii="Times New Roman" w:eastAsia="Times New Roman"/>
                        <w:sz w:val="15"/>
                      </w:rPr>
                      <w:t>)</w:t>
                    </w:r>
                    <w:r>
                      <w:rPr>
                        <w:sz w:val="15"/>
                      </w:rPr>
                      <w:t>水排入匯流點</w:t>
                    </w:r>
                  </w:p>
                  <w:p w14:paraId="7E7E2E10" w14:textId="77777777" w:rsidR="003B5313" w:rsidRDefault="00FE3FA4">
                    <w:pPr>
                      <w:numPr>
                        <w:ilvl w:val="0"/>
                        <w:numId w:val="7"/>
                      </w:numPr>
                      <w:tabs>
                        <w:tab w:val="left" w:pos="186"/>
                      </w:tabs>
                      <w:spacing w:before="118"/>
                      <w:rPr>
                        <w:sz w:val="15"/>
                      </w:rPr>
                    </w:pPr>
                    <w:r>
                      <w:rPr>
                        <w:sz w:val="15"/>
                      </w:rPr>
                      <w:t>註明污水人孔位置</w:t>
                    </w:r>
                  </w:p>
                  <w:p w14:paraId="49BA0DB4" w14:textId="77777777" w:rsidR="003B5313" w:rsidRDefault="00FE3FA4">
                    <w:pPr>
                      <w:numPr>
                        <w:ilvl w:val="0"/>
                        <w:numId w:val="7"/>
                      </w:numPr>
                      <w:tabs>
                        <w:tab w:val="left" w:pos="186"/>
                      </w:tabs>
                      <w:spacing w:before="119"/>
                      <w:rPr>
                        <w:sz w:val="15"/>
                      </w:rPr>
                    </w:pPr>
                    <w:r>
                      <w:rPr>
                        <w:sz w:val="15"/>
                      </w:rPr>
                      <w:t>註明採樣口位置</w:t>
                    </w:r>
                  </w:p>
                  <w:p w14:paraId="01AC8FD5" w14:textId="77777777" w:rsidR="003B5313" w:rsidRDefault="00FE3FA4">
                    <w:pPr>
                      <w:numPr>
                        <w:ilvl w:val="0"/>
                        <w:numId w:val="7"/>
                      </w:numPr>
                      <w:tabs>
                        <w:tab w:val="left" w:pos="186"/>
                      </w:tabs>
                      <w:spacing w:before="119"/>
                      <w:rPr>
                        <w:sz w:val="15"/>
                      </w:rPr>
                    </w:pPr>
                    <w:r>
                      <w:rPr>
                        <w:sz w:val="15"/>
                      </w:rPr>
                      <w:t>註明告示裨位置</w:t>
                    </w:r>
                  </w:p>
                  <w:p w14:paraId="54167EE6" w14:textId="77777777" w:rsidR="003B5313" w:rsidRDefault="00FE3FA4">
                    <w:pPr>
                      <w:numPr>
                        <w:ilvl w:val="0"/>
                        <w:numId w:val="7"/>
                      </w:numPr>
                      <w:tabs>
                        <w:tab w:val="left" w:pos="186"/>
                      </w:tabs>
                      <w:spacing w:before="118"/>
                      <w:rPr>
                        <w:sz w:val="15"/>
                      </w:rPr>
                    </w:pPr>
                    <w:r>
                      <w:rPr>
                        <w:sz w:val="15"/>
                      </w:rPr>
                      <w:t>註明自來水錶位置</w:t>
                    </w:r>
                  </w:p>
                </w:txbxContent>
              </v:textbox>
            </v:shape>
            <v:shape id="_x0000_s1059" type="#_x0000_t202" style="position:absolute;left:2043;top:168;width:9823;height:2666" filled="f" stroked="f">
              <v:textbox inset="0,0,0,0">
                <w:txbxContent>
                  <w:p w14:paraId="230A317E" w14:textId="77777777" w:rsidR="003B5313" w:rsidRDefault="00FE3FA4">
                    <w:pPr>
                      <w:numPr>
                        <w:ilvl w:val="0"/>
                        <w:numId w:val="6"/>
                      </w:numPr>
                      <w:tabs>
                        <w:tab w:val="left" w:pos="209"/>
                      </w:tabs>
                      <w:spacing w:line="282" w:lineRule="exact"/>
                      <w:rPr>
                        <w:rFonts w:ascii="微軟正黑體" w:eastAsia="微軟正黑體"/>
                        <w:b/>
                        <w:sz w:val="20"/>
                      </w:rPr>
                    </w:pPr>
                    <w:r>
                      <w:rPr>
                        <w:rFonts w:ascii="微軟正黑體" w:eastAsia="微軟正黑體" w:hint="eastAsia"/>
                        <w:b/>
                        <w:sz w:val="20"/>
                      </w:rPr>
                      <w:t>預定之廠區雨、污水管線排放口（含污水管制閥及採樣井）位置。</w:t>
                    </w:r>
                  </w:p>
                  <w:p w14:paraId="591961F3" w14:textId="77777777" w:rsidR="003B5313" w:rsidRDefault="00FE3FA4">
                    <w:pPr>
                      <w:spacing w:line="223" w:lineRule="exact"/>
                      <w:ind w:left="360"/>
                      <w:rPr>
                        <w:sz w:val="19"/>
                      </w:rPr>
                    </w:pPr>
                    <w:r>
                      <w:rPr>
                        <w:spacing w:val="-8"/>
                        <w:sz w:val="19"/>
                      </w:rPr>
                      <w:t>廠區內全區</w:t>
                    </w:r>
                    <w:r>
                      <w:rPr>
                        <w:spacing w:val="-8"/>
                        <w:sz w:val="19"/>
                      </w:rPr>
                      <w:t xml:space="preserve"> </w:t>
                    </w:r>
                    <w:r>
                      <w:rPr>
                        <w:sz w:val="19"/>
                      </w:rPr>
                      <w:t>1F</w:t>
                    </w:r>
                    <w:r>
                      <w:rPr>
                        <w:spacing w:val="-16"/>
                        <w:sz w:val="19"/>
                      </w:rPr>
                      <w:t xml:space="preserve"> </w:t>
                    </w:r>
                    <w:r>
                      <w:rPr>
                        <w:spacing w:val="-16"/>
                        <w:sz w:val="19"/>
                      </w:rPr>
                      <w:t>平面部分之雨、污水管線配置圖，</w:t>
                    </w:r>
                    <w:r>
                      <w:rPr>
                        <w:spacing w:val="-16"/>
                        <w:sz w:val="19"/>
                      </w:rPr>
                      <w:t>(</w:t>
                    </w:r>
                    <w:r>
                      <w:rPr>
                        <w:spacing w:val="-16"/>
                        <w:sz w:val="19"/>
                      </w:rPr>
                      <w:t>承租戶亦須繪製全區圖面</w:t>
                    </w:r>
                    <w:r>
                      <w:rPr>
                        <w:spacing w:val="-16"/>
                        <w:sz w:val="19"/>
                      </w:rPr>
                      <w:t>)</w:t>
                    </w:r>
                    <w:r>
                      <w:rPr>
                        <w:spacing w:val="-16"/>
                        <w:sz w:val="19"/>
                      </w:rPr>
                      <w:t>：</w:t>
                    </w:r>
                  </w:p>
                  <w:p w14:paraId="3DCF8371" w14:textId="77777777" w:rsidR="003B5313" w:rsidRDefault="00FE3FA4">
                    <w:pPr>
                      <w:spacing w:before="3" w:line="242" w:lineRule="auto"/>
                      <w:ind w:left="360" w:right="3135"/>
                      <w:rPr>
                        <w:sz w:val="19"/>
                      </w:rPr>
                    </w:pPr>
                    <w:r>
                      <w:rPr>
                        <w:spacing w:val="-2"/>
                        <w:sz w:val="19"/>
                      </w:rPr>
                      <w:t>雨水請使用藍色線體標示流向及出口，廢</w:t>
                    </w:r>
                    <w:r>
                      <w:rPr>
                        <w:spacing w:val="-1"/>
                        <w:sz w:val="19"/>
                      </w:rPr>
                      <w:t>（污</w:t>
                    </w:r>
                    <w:r>
                      <w:rPr>
                        <w:spacing w:val="-1"/>
                        <w:sz w:val="19"/>
                      </w:rPr>
                      <w:t>)</w:t>
                    </w:r>
                    <w:r>
                      <w:rPr>
                        <w:spacing w:val="-1"/>
                        <w:sz w:val="19"/>
                      </w:rPr>
                      <w:t>水部分請用紅色線體標示流體</w:t>
                    </w:r>
                    <w:r>
                      <w:rPr>
                        <w:sz w:val="19"/>
                      </w:rPr>
                      <w:t>名稱流向以及廢水收集井與採樣陰井位置，並以螢光筆標示出增建廠房位置</w:t>
                    </w:r>
                  </w:p>
                  <w:p w14:paraId="5CF2498F" w14:textId="77777777" w:rsidR="003B5313" w:rsidRDefault="00FE3FA4">
                    <w:pPr>
                      <w:spacing w:before="10" w:line="244" w:lineRule="auto"/>
                      <w:ind w:left="360" w:right="3135"/>
                      <w:rPr>
                        <w:sz w:val="19"/>
                      </w:rPr>
                    </w:pPr>
                    <w:r>
                      <w:rPr>
                        <w:sz w:val="19"/>
                      </w:rPr>
                      <w:t>（自來水表及使用地下水錶處應於本圖面標示出</w:t>
                    </w:r>
                    <w:r>
                      <w:rPr>
                        <w:sz w:val="19"/>
                      </w:rPr>
                      <w:t>)</w:t>
                    </w:r>
                    <w:r>
                      <w:rPr>
                        <w:sz w:val="19"/>
                      </w:rPr>
                      <w:t>。並</w:t>
                    </w:r>
                    <w:r>
                      <w:rPr>
                        <w:sz w:val="20"/>
                      </w:rPr>
                      <w:t>應依據水污法規定將</w:t>
                    </w:r>
                    <w:r>
                      <w:rPr>
                        <w:sz w:val="19"/>
                      </w:rPr>
                      <w:t>廠區內所有雨水放流口及污水排放口於工廠週圍圍牆外側設置告示牌標明。</w:t>
                    </w:r>
                  </w:p>
                  <w:p w14:paraId="55FCE60A" w14:textId="719DA961" w:rsidR="003B5313" w:rsidRDefault="00FE3FA4">
                    <w:pPr>
                      <w:spacing w:line="242" w:lineRule="auto"/>
                      <w:ind w:left="360" w:right="3130"/>
                      <w:rPr>
                        <w:sz w:val="19"/>
                      </w:rPr>
                    </w:pPr>
                    <w:r>
                      <w:rPr>
                        <w:sz w:val="19"/>
                      </w:rPr>
                      <w:t>（註</w:t>
                    </w:r>
                    <w:r>
                      <w:rPr>
                        <w:sz w:val="19"/>
                      </w:rPr>
                      <w:t>:</w:t>
                    </w:r>
                    <w:r>
                      <w:rPr>
                        <w:sz w:val="19"/>
                      </w:rPr>
                      <w:t>本中心並以本次申請之圖面為基準每月進行不定期之查核若有違反相</w:t>
                    </w:r>
                    <w:r>
                      <w:rPr>
                        <w:spacing w:val="-7"/>
                        <w:sz w:val="19"/>
                      </w:rPr>
                      <w:t>關法令之規定，將依規定辦理</w:t>
                    </w:r>
                    <w:r>
                      <w:rPr>
                        <w:spacing w:val="-7"/>
                        <w:sz w:val="19"/>
                      </w:rPr>
                      <w:t>)</w:t>
                    </w:r>
                    <w:r>
                      <w:rPr>
                        <w:spacing w:val="-7"/>
                        <w:sz w:val="19"/>
                      </w:rPr>
                      <w:t>。</w:t>
                    </w:r>
                    <w:r>
                      <w:rPr>
                        <w:sz w:val="19"/>
                      </w:rPr>
                      <w:t>（</w:t>
                    </w:r>
                    <w:r w:rsidR="00265A5D" w:rsidRPr="00265A5D">
                      <w:rPr>
                        <w:rFonts w:asciiTheme="minorEastAsia" w:eastAsiaTheme="minorEastAsia" w:hAnsiTheme="minorEastAsia" w:hint="eastAsia"/>
                        <w:color w:val="FF0000"/>
                        <w:sz w:val="19"/>
                        <w:szCs w:val="19"/>
                      </w:rPr>
                      <w:t>七</w:t>
                    </w:r>
                    <w:r w:rsidR="00265A5D" w:rsidRPr="00265A5D">
                      <w:rPr>
                        <w:rFonts w:asciiTheme="minorEastAsia" w:eastAsiaTheme="minorEastAsia" w:hAnsiTheme="minorEastAsia" w:hint="eastAsia"/>
                        <w:sz w:val="19"/>
                        <w:szCs w:val="19"/>
                      </w:rPr>
                      <w:t>份</w:t>
                    </w:r>
                    <w:r>
                      <w:rPr>
                        <w:sz w:val="19"/>
                      </w:rPr>
                      <w:t>)</w:t>
                    </w:r>
                  </w:p>
                  <w:p w14:paraId="6211E778" w14:textId="77777777" w:rsidR="003B5313" w:rsidRDefault="00FE3FA4">
                    <w:pPr>
                      <w:numPr>
                        <w:ilvl w:val="0"/>
                        <w:numId w:val="6"/>
                      </w:numPr>
                      <w:tabs>
                        <w:tab w:val="left" w:pos="313"/>
                      </w:tabs>
                      <w:spacing w:before="99" w:line="347" w:lineRule="exact"/>
                      <w:ind w:left="312" w:hanging="313"/>
                      <w:rPr>
                        <w:sz w:val="20"/>
                      </w:rPr>
                    </w:pPr>
                    <w:r>
                      <w:rPr>
                        <w:rFonts w:ascii="Times New Roman" w:eastAsia="Times New Roman"/>
                        <w:b/>
                        <w:w w:val="103"/>
                        <w:sz w:val="20"/>
                        <w:u w:val="single"/>
                      </w:rPr>
                      <w:t xml:space="preserve"> </w:t>
                    </w:r>
                    <w:r>
                      <w:rPr>
                        <w:rFonts w:ascii="Times New Roman" w:eastAsia="Times New Roman"/>
                        <w:b/>
                        <w:spacing w:val="1"/>
                        <w:sz w:val="20"/>
                        <w:u w:val="single"/>
                      </w:rPr>
                      <w:t xml:space="preserve"> </w:t>
                    </w:r>
                    <w:r>
                      <w:rPr>
                        <w:rFonts w:ascii="微軟正黑體" w:eastAsia="微軟正黑體" w:hint="eastAsia"/>
                        <w:b/>
                        <w:w w:val="105"/>
                        <w:sz w:val="20"/>
                        <w:u w:val="single"/>
                      </w:rPr>
                      <w:t>機器設備配置圖表。</w:t>
                    </w:r>
                    <w:r>
                      <w:rPr>
                        <w:w w:val="105"/>
                        <w:sz w:val="20"/>
                      </w:rPr>
                      <w:t>儘量詳實填寫</w:t>
                    </w:r>
                  </w:p>
                  <w:p w14:paraId="63E9DEA1" w14:textId="3CF1CC24" w:rsidR="003B5313" w:rsidRDefault="00FE3FA4">
                    <w:pPr>
                      <w:spacing w:line="207" w:lineRule="exact"/>
                      <w:ind w:left="366"/>
                      <w:rPr>
                        <w:sz w:val="19"/>
                      </w:rPr>
                    </w:pPr>
                    <w:r>
                      <w:rPr>
                        <w:spacing w:val="-7"/>
                        <w:sz w:val="19"/>
                      </w:rPr>
                      <w:t>生產機具台數、馬力、電力容量。</w:t>
                    </w:r>
                    <w:r>
                      <w:rPr>
                        <w:sz w:val="19"/>
                      </w:rPr>
                      <w:t>（</w:t>
                    </w:r>
                    <w:r w:rsidR="00265A5D" w:rsidRPr="00265A5D">
                      <w:rPr>
                        <w:rFonts w:asciiTheme="minorEastAsia" w:eastAsiaTheme="minorEastAsia" w:hAnsiTheme="minorEastAsia" w:hint="eastAsia"/>
                        <w:color w:val="FF0000"/>
                        <w:sz w:val="19"/>
                        <w:szCs w:val="19"/>
                      </w:rPr>
                      <w:t>七</w:t>
                    </w:r>
                    <w:r w:rsidR="00265A5D" w:rsidRPr="00265A5D">
                      <w:rPr>
                        <w:rFonts w:asciiTheme="minorEastAsia" w:eastAsiaTheme="minorEastAsia" w:hAnsiTheme="minorEastAsia" w:hint="eastAsia"/>
                        <w:sz w:val="19"/>
                        <w:szCs w:val="19"/>
                      </w:rPr>
                      <w:t>份</w:t>
                    </w:r>
                    <w:r>
                      <w:rPr>
                        <w:sz w:val="19"/>
                      </w:rPr>
                      <w:t>份</w:t>
                    </w:r>
                    <w:r>
                      <w:rPr>
                        <w:sz w:val="19"/>
                      </w:rPr>
                      <w:t>)</w:t>
                    </w:r>
                  </w:p>
                </w:txbxContent>
              </v:textbox>
            </v:shape>
            <w10:wrap type="topAndBottom" anchorx="page"/>
          </v:group>
        </w:pict>
      </w:r>
    </w:p>
    <w:p w14:paraId="627C5073" w14:textId="77777777" w:rsidR="003B5313" w:rsidRDefault="003B5313">
      <w:pPr>
        <w:pStyle w:val="a3"/>
        <w:spacing w:before="11"/>
        <w:rPr>
          <w:sz w:val="6"/>
        </w:rPr>
      </w:pPr>
    </w:p>
    <w:p w14:paraId="5627460F" w14:textId="593AF6B5" w:rsidR="003B5313" w:rsidRDefault="00FE3FA4">
      <w:pPr>
        <w:pStyle w:val="a5"/>
        <w:numPr>
          <w:ilvl w:val="0"/>
          <w:numId w:val="5"/>
        </w:numPr>
        <w:tabs>
          <w:tab w:val="left" w:pos="1058"/>
        </w:tabs>
        <w:spacing w:line="348" w:lineRule="exact"/>
        <w:rPr>
          <w:sz w:val="20"/>
        </w:rPr>
      </w:pPr>
      <w:r>
        <w:rPr>
          <w:b/>
          <w:sz w:val="20"/>
        </w:rPr>
        <w:t>產業製造流程圖。</w:t>
      </w:r>
      <w:r>
        <w:rPr>
          <w:rFonts w:ascii="SimSun" w:eastAsia="SimSun" w:hint="eastAsia"/>
          <w:sz w:val="20"/>
        </w:rPr>
        <w:t>儘量詳實填寫</w:t>
      </w:r>
      <w:r>
        <w:rPr>
          <w:rFonts w:ascii="SimSun" w:eastAsia="SimSun" w:hint="eastAsia"/>
          <w:sz w:val="20"/>
        </w:rPr>
        <w:t>(</w:t>
      </w:r>
      <w:r>
        <w:rPr>
          <w:rFonts w:ascii="SimSun" w:eastAsia="SimSun" w:hint="eastAsia"/>
          <w:sz w:val="20"/>
        </w:rPr>
        <w:t>非製造業不必檢附</w:t>
      </w:r>
      <w:r>
        <w:rPr>
          <w:rFonts w:ascii="SimSun" w:eastAsia="SimSun" w:hint="eastAsia"/>
          <w:sz w:val="20"/>
        </w:rPr>
        <w:t>)</w:t>
      </w:r>
    </w:p>
    <w:p w14:paraId="3BB79813" w14:textId="77777777" w:rsidR="003B5313" w:rsidRDefault="00FE3FA4">
      <w:pPr>
        <w:pStyle w:val="a3"/>
        <w:spacing w:line="224" w:lineRule="exact"/>
        <w:ind w:left="1010"/>
      </w:pPr>
      <w:r>
        <w:t>生產製造流程圖、主要使用原料、月平均使用量及最大儲存量、機器或設備</w:t>
      </w:r>
    </w:p>
    <w:p w14:paraId="0D51D697" w14:textId="53D8F0E8" w:rsidR="003B5313" w:rsidRDefault="00FE3FA4">
      <w:pPr>
        <w:pStyle w:val="a3"/>
        <w:spacing w:before="3"/>
        <w:ind w:left="1010"/>
      </w:pPr>
      <w:r>
        <w:rPr>
          <w:spacing w:val="-16"/>
        </w:rPr>
        <w:t>及數量、產品、月平均產量及最大儲存量、可能涉及達管制量之危險物品</w:t>
      </w:r>
      <w:r>
        <w:rPr>
          <w:spacing w:val="-124"/>
        </w:rPr>
        <w:t>。</w:t>
      </w:r>
      <w:r>
        <w:t>（</w:t>
      </w:r>
      <w:r w:rsidR="00265A5D">
        <w:rPr>
          <w:rFonts w:asciiTheme="minorEastAsia" w:eastAsiaTheme="minorEastAsia" w:hAnsiTheme="minorEastAsia" w:hint="eastAsia"/>
          <w:color w:val="FF0000"/>
        </w:rPr>
        <w:t>七</w:t>
      </w:r>
    </w:p>
    <w:p w14:paraId="17A20F7D" w14:textId="77777777" w:rsidR="003B5313" w:rsidRDefault="003B5313">
      <w:pPr>
        <w:sectPr w:rsidR="003B5313">
          <w:type w:val="continuous"/>
          <w:pgSz w:w="11910" w:h="16840"/>
          <w:pgMar w:top="1140" w:right="0" w:bottom="280" w:left="1400" w:header="720" w:footer="720" w:gutter="0"/>
          <w:cols w:space="720"/>
        </w:sectPr>
      </w:pPr>
    </w:p>
    <w:p w14:paraId="3F38DD77" w14:textId="77777777" w:rsidR="003B5313" w:rsidRDefault="00FE3FA4">
      <w:pPr>
        <w:pStyle w:val="a3"/>
        <w:rPr>
          <w:sz w:val="20"/>
        </w:rPr>
      </w:pPr>
      <w:r>
        <w:lastRenderedPageBreak/>
        <w:pict w14:anchorId="38B330C7">
          <v:rect id="_x0000_s1049" style="position:absolute;margin-left:442.45pt;margin-top:57.5pt;width:152.95pt;height:726.95pt;z-index:-15843328;mso-position-horizontal-relative:page;mso-position-vertical-relative:page" fillcolor="#f1f1f1" stroked="f">
            <w10:wrap anchorx="page" anchory="page"/>
          </v:rect>
        </w:pict>
      </w:r>
    </w:p>
    <w:p w14:paraId="0394FAC5" w14:textId="77777777" w:rsidR="003B5313" w:rsidRDefault="003B5313">
      <w:pPr>
        <w:pStyle w:val="a3"/>
        <w:rPr>
          <w:sz w:val="20"/>
        </w:rPr>
      </w:pPr>
    </w:p>
    <w:p w14:paraId="0565178F" w14:textId="77777777" w:rsidR="003B5313" w:rsidRDefault="003B5313">
      <w:pPr>
        <w:pStyle w:val="a3"/>
        <w:spacing w:before="3"/>
        <w:rPr>
          <w:sz w:val="26"/>
        </w:rPr>
      </w:pPr>
    </w:p>
    <w:p w14:paraId="12458113" w14:textId="77777777" w:rsidR="003B5313" w:rsidRDefault="00FE3FA4">
      <w:pPr>
        <w:pStyle w:val="a3"/>
        <w:spacing w:before="63"/>
        <w:ind w:left="1010"/>
      </w:pPr>
      <w:r>
        <w:t>份</w:t>
      </w:r>
      <w:r>
        <w:t>)</w:t>
      </w:r>
    </w:p>
    <w:p w14:paraId="0F756B41" w14:textId="77777777" w:rsidR="003B5313" w:rsidRDefault="00FE3FA4">
      <w:pPr>
        <w:pStyle w:val="1"/>
        <w:numPr>
          <w:ilvl w:val="0"/>
          <w:numId w:val="5"/>
        </w:numPr>
        <w:tabs>
          <w:tab w:val="left" w:pos="956"/>
        </w:tabs>
        <w:spacing w:line="347" w:lineRule="exact"/>
        <w:ind w:left="955" w:hanging="313"/>
        <w:rPr>
          <w:sz w:val="18"/>
          <w:u w:val="none"/>
        </w:rPr>
      </w:pPr>
      <w:r>
        <w:pict w14:anchorId="4D63020E">
          <v:group id="_x0000_s1042" style="position:absolute;left:0;text-align:left;margin-left:117.7pt;margin-top:8.3pt;width:475.6pt;height:66.3pt;z-index:-15842816;mso-position-horizontal-relative:page" coordorigin="2354,166" coordsize="9512,1326">
            <v:rect id="_x0000_s1048" style="position:absolute;left:3806;top:170;width:2282;height:270" fillcolor="#ffd4d4" stroked="f"/>
            <v:rect id="_x0000_s1047" style="position:absolute;left:2354;top:404;width:3942;height:11" fillcolor="black" stroked="f"/>
            <v:shape id="_x0000_s1046" style="position:absolute;left:3808;top:175;width:2282;height:266" coordorigin="3808,175" coordsize="2282,266" o:spt="100" adj="0,,0" path="m3812,441r-2,-2m3808,436r,-256m3808,178r2,-3m6086,441r2,-2m6090,436r,-256m6090,178r-2,-3e" filled="f" strokecolor="red" strokeweight=".14pt">
              <v:stroke joinstyle="round"/>
              <v:formulas/>
              <v:path arrowok="t" o:connecttype="segments"/>
            </v:shape>
            <v:shape id="_x0000_s1045" style="position:absolute;left:6088;top:273;width:3171;height:167" coordorigin="6089,273" coordsize="3171,167" o:spt="100" adj="0,,0" path="m9259,273l8803,440t,l6089,440e" filled="f" strokecolor="red" strokeweight=".14pt">
              <v:stroke dashstyle="1 1" joinstyle="round"/>
              <v:formulas/>
              <v:path arrowok="t" o:connecttype="segments"/>
            </v:shape>
            <v:shape id="_x0000_s1044" style="position:absolute;left:9259;top:170;width:2603;height:1318" coordorigin="9259,170" coordsize="2603,1318" path="m11810,170r-2499,l9291,174r-17,11l9263,202r-4,20l9259,1436r4,21l9274,1473r17,11l9311,1488r2499,l11831,1484r16,-11l11858,1457r4,-21l11862,222r-4,-20l11847,185r-16,-11l11810,170xe" fillcolor="#ffd4d4" stroked="f">
              <v:path arrowok="t"/>
            </v:shape>
            <v:shape id="_x0000_s1043" style="position:absolute;left:9259;top:170;width:2603;height:1318" coordorigin="9259,170" coordsize="2603,1318" path="m9259,1436r4,21l9274,1473r17,11l9311,1488r2499,l11831,1484r16,-11l11858,1457r4,-21l11862,222r-4,-20l11847,185r-16,-11l11810,170r-2499,l9291,174r-17,11l9263,202r-4,20l9259,1436xe" filled="f" strokecolor="red" strokeweight=".14394mm">
              <v:path arrowok="t"/>
            </v:shape>
            <w10:wrap anchorx="page"/>
          </v:group>
        </w:pict>
      </w:r>
      <w:r>
        <w:pict w14:anchorId="6A52C307">
          <v:shape id="_x0000_s1041" type="#_x0000_t202" style="position:absolute;left:0;text-align:left;margin-left:463.55pt;margin-top:9pt;width:129pt;height:64.95pt;z-index:15736832;mso-position-horizontal-relative:page" filled="f" stroked="f">
            <v:textbox inset="0,0,0,0">
              <w:txbxContent>
                <w:p w14:paraId="7981F30F" w14:textId="77777777" w:rsidR="003B5313" w:rsidRDefault="00FE3FA4">
                  <w:pPr>
                    <w:spacing w:before="50"/>
                    <w:ind w:left="67"/>
                    <w:rPr>
                      <w:rFonts w:ascii="Arial" w:eastAsia="Arial"/>
                      <w:b/>
                      <w:sz w:val="15"/>
                    </w:rPr>
                  </w:pPr>
                  <w:r>
                    <w:rPr>
                      <w:rFonts w:ascii="Microsoft YaHei UI" w:eastAsia="Microsoft YaHei UI" w:hint="eastAsia"/>
                      <w:b/>
                      <w:spacing w:val="-3"/>
                      <w:w w:val="105"/>
                      <w:sz w:val="15"/>
                    </w:rPr>
                    <w:t>註解</w:t>
                  </w:r>
                  <w:r>
                    <w:rPr>
                      <w:rFonts w:ascii="Microsoft YaHei UI" w:eastAsia="Microsoft YaHei UI" w:hint="eastAsia"/>
                      <w:b/>
                      <w:spacing w:val="-3"/>
                      <w:w w:val="105"/>
                      <w:sz w:val="15"/>
                    </w:rPr>
                    <w:t xml:space="preserve"> </w:t>
                  </w:r>
                  <w:r>
                    <w:rPr>
                      <w:rFonts w:ascii="Arial" w:eastAsia="Arial"/>
                      <w:b/>
                      <w:spacing w:val="-1"/>
                      <w:w w:val="105"/>
                      <w:sz w:val="15"/>
                    </w:rPr>
                    <w:t>[M7]:</w:t>
                  </w:r>
                </w:p>
                <w:p w14:paraId="56AC6F85" w14:textId="77777777" w:rsidR="003B5313" w:rsidRDefault="00FE3FA4">
                  <w:pPr>
                    <w:numPr>
                      <w:ilvl w:val="0"/>
                      <w:numId w:val="1"/>
                    </w:numPr>
                    <w:tabs>
                      <w:tab w:val="left" w:pos="186"/>
                    </w:tabs>
                    <w:spacing w:before="119"/>
                    <w:rPr>
                      <w:sz w:val="15"/>
                    </w:rPr>
                  </w:pPr>
                  <w:r>
                    <w:rPr>
                      <w:sz w:val="15"/>
                    </w:rPr>
                    <w:t>加註自來水錶號</w:t>
                  </w:r>
                </w:p>
                <w:p w14:paraId="303F32C2" w14:textId="77777777" w:rsidR="003B5313" w:rsidRDefault="00FE3FA4">
                  <w:pPr>
                    <w:numPr>
                      <w:ilvl w:val="0"/>
                      <w:numId w:val="1"/>
                    </w:numPr>
                    <w:tabs>
                      <w:tab w:val="left" w:pos="186"/>
                    </w:tabs>
                    <w:spacing w:before="119"/>
                    <w:rPr>
                      <w:sz w:val="15"/>
                    </w:rPr>
                  </w:pPr>
                  <w:r>
                    <w:rPr>
                      <w:w w:val="105"/>
                      <w:sz w:val="15"/>
                    </w:rPr>
                    <w:t>註明有無使用地下水</w:t>
                  </w:r>
                </w:p>
              </w:txbxContent>
            </v:textbox>
            <w10:wrap anchorx="page"/>
          </v:shape>
        </w:pict>
      </w:r>
      <w:r>
        <w:rPr>
          <w:u w:val="none"/>
        </w:rPr>
        <w:t>請附圖說明廠內用水及排水之平衡關係圖。</w:t>
      </w:r>
    </w:p>
    <w:p w14:paraId="26A05CAE" w14:textId="77777777" w:rsidR="003B5313" w:rsidRDefault="00FE3FA4">
      <w:pPr>
        <w:pStyle w:val="a3"/>
        <w:spacing w:line="223" w:lineRule="exact"/>
        <w:ind w:left="1010"/>
      </w:pPr>
      <w:r>
        <w:t>應將廠內用水區之單元名稱、使用水量、排放量、消耗量標明，並將圖內水</w:t>
      </w:r>
    </w:p>
    <w:p w14:paraId="71103E4C" w14:textId="1083415C" w:rsidR="003B5313" w:rsidRDefault="00FE3FA4">
      <w:pPr>
        <w:pStyle w:val="a3"/>
        <w:spacing w:before="4" w:line="244" w:lineRule="auto"/>
        <w:ind w:left="1010" w:right="3176"/>
        <w:jc w:val="both"/>
      </w:pPr>
      <w:r>
        <w:rPr>
          <w:spacing w:val="-2"/>
        </w:rPr>
        <w:t>量使用說明填入納管使用申請表內</w:t>
      </w:r>
      <w:r>
        <w:rPr>
          <w:spacing w:val="-1"/>
        </w:rPr>
        <w:t>（註</w:t>
      </w:r>
      <w:r>
        <w:rPr>
          <w:spacing w:val="-1"/>
        </w:rPr>
        <w:t>:</w:t>
      </w:r>
      <w:r>
        <w:rPr>
          <w:spacing w:val="-1"/>
        </w:rPr>
        <w:t>有無向自來水公司申請獨立水錶、分</w:t>
      </w:r>
      <w:r>
        <w:t>表或有使用地下水，請於本圖表下方空白處加註說明並填寫自來水表表號以備查用，若該廠為既有之工廠則需將增建前及增建後之用水量變更處以螢光</w:t>
      </w:r>
      <w:r>
        <w:rPr>
          <w:spacing w:val="-5"/>
        </w:rPr>
        <w:t>筆標示，新設立之工廠請先自行預估後填寫</w:t>
      </w:r>
      <w:r>
        <w:rPr>
          <w:spacing w:val="-5"/>
        </w:rPr>
        <w:t>)</w:t>
      </w:r>
      <w:r>
        <w:rPr>
          <w:spacing w:val="-5"/>
        </w:rPr>
        <w:t>。</w:t>
      </w:r>
      <w:r>
        <w:t>（</w:t>
      </w:r>
      <w:r w:rsidR="00265A5D">
        <w:rPr>
          <w:rFonts w:asciiTheme="minorEastAsia" w:eastAsiaTheme="minorEastAsia" w:hAnsiTheme="minorEastAsia" w:hint="eastAsia"/>
          <w:color w:val="FF0000"/>
        </w:rPr>
        <w:t>七</w:t>
      </w:r>
      <w:r>
        <w:t>份</w:t>
      </w:r>
      <w:r>
        <w:t>)</w:t>
      </w:r>
    </w:p>
    <w:p w14:paraId="1732E791" w14:textId="77777777" w:rsidR="003B5313" w:rsidRDefault="00FE3FA4">
      <w:pPr>
        <w:pStyle w:val="1"/>
        <w:numPr>
          <w:ilvl w:val="0"/>
          <w:numId w:val="5"/>
        </w:numPr>
        <w:tabs>
          <w:tab w:val="left" w:pos="956"/>
        </w:tabs>
        <w:spacing w:before="93" w:line="347" w:lineRule="exact"/>
        <w:ind w:left="955" w:hanging="313"/>
        <w:rPr>
          <w:sz w:val="18"/>
          <w:u w:val="none"/>
        </w:rPr>
      </w:pPr>
      <w:r>
        <w:rPr>
          <w:w w:val="105"/>
        </w:rPr>
        <w:t>廢水處理設施設計資料。</w:t>
      </w:r>
    </w:p>
    <w:p w14:paraId="16EA6631" w14:textId="77777777" w:rsidR="003B5313" w:rsidRDefault="00FE3FA4">
      <w:pPr>
        <w:pStyle w:val="a3"/>
        <w:spacing w:line="223" w:lineRule="exact"/>
        <w:ind w:left="1010"/>
      </w:pPr>
      <w:r>
        <w:t>針對新建之工廠及增建之廠區其用途若有涉及製程用水排放者，已設置事業</w:t>
      </w:r>
    </w:p>
    <w:p w14:paraId="395F2856" w14:textId="2F3FB1BD" w:rsidR="003B5313" w:rsidRDefault="00FE3FA4">
      <w:pPr>
        <w:pStyle w:val="a3"/>
        <w:spacing w:before="4" w:line="244" w:lineRule="auto"/>
        <w:ind w:left="1010" w:right="3175"/>
        <w:jc w:val="both"/>
      </w:pPr>
      <w:r>
        <w:pict w14:anchorId="0410CB9F">
          <v:group id="_x0000_s1028" style="position:absolute;left:0;text-align:left;margin-left:117.7pt;margin-top:74.8pt;width:475.65pt;height:133.25pt;z-index:-15842304;mso-position-horizontal-relative:page" coordorigin="2354,1496" coordsize="9513,2665">
            <v:rect id="_x0000_s1040" style="position:absolute;left:2354;top:1888;width:3942;height:11" fillcolor="black" stroked="f"/>
            <v:shape id="_x0000_s1039" style="position:absolute;left:6085;top:1660;width:9;height:266" coordorigin="6086,1660" coordsize="9,266" o:spt="100" adj="0,,0" path="m6094,1926r-2,-2m6090,1921r,-257m6090,1663r2,-3m6086,1926r2,-2m6090,1921r,-257m6090,1663r-2,-3e" filled="f" strokecolor="red" strokeweight=".14pt">
              <v:stroke joinstyle="round"/>
              <v:formulas/>
              <v:path arrowok="t" o:connecttype="segments"/>
            </v:shape>
            <v:shape id="_x0000_s1038" style="position:absolute;left:6088;top:1603;width:3171;height:322" coordorigin="6089,1603" coordsize="3171,322" o:spt="100" adj="0,,0" path="m9259,1603r-456,321m8803,1924r-2714,e" filled="f" strokecolor="red" strokeweight=".14pt">
              <v:stroke dashstyle="1 1" joinstyle="round"/>
              <v:formulas/>
              <v:path arrowok="t" o:connecttype="segments"/>
            </v:shape>
            <v:shape id="_x0000_s1037" style="position:absolute;left:9259;top:1499;width:2603;height:1318" coordorigin="9259,1500" coordsize="2603,1318" path="m11810,1500r-2499,l9291,1504r-17,11l9263,1531r-4,20l9259,2766r4,20l9274,2803r17,11l9311,2818r2499,l11831,2814r16,-11l11858,2786r4,-20l11862,1551r-4,-20l11847,1515r-16,-11l11810,1500xe" fillcolor="#ffd4d4" stroked="f">
              <v:path arrowok="t"/>
            </v:shape>
            <v:shape id="_x0000_s1036" style="position:absolute;left:9259;top:1499;width:2603;height:1318" coordorigin="9259,1500" coordsize="2603,1318" path="m9259,2766r4,20l9274,2803r17,11l9311,2818r2499,l11831,2814r16,-11l11858,2786r4,-20l11862,1551r-4,-20l11847,1515r-16,-11l11810,1500r-2499,l9291,1504r-17,11l9263,1531r-4,20l9259,2766xe" filled="f" strokecolor="red" strokeweight=".14394mm">
              <v:path arrowok="t"/>
            </v:shape>
            <v:line id="_x0000_s1035" style="position:absolute" from="9259,2942" to="8803,2349" strokecolor="red" strokeweight=".14pt">
              <v:stroke dashstyle="1 1"/>
            </v:line>
            <v:rect id="_x0000_s1034" style="position:absolute;left:2354;top:2079;width:1039;height:270" fillcolor="#ffd4d4" stroked="f"/>
            <v:rect id="_x0000_s1033" style="position:absolute;left:2354;top:2313;width:3631;height:11" fillcolor="black" stroked="f"/>
            <v:shape id="_x0000_s1032" style="position:absolute;left:2355;top:2085;width:1039;height:266" coordorigin="2356,2085" coordsize="1039,266" o:spt="100" adj="0,,0" path="m2359,2350r-1,-2m2356,2346r,-257m2356,2087r2,-2m3390,2350r1,-2m3394,2346r,-257m3394,2087r-3,-2e" filled="f" strokecolor="red" strokeweight=".14pt">
              <v:stroke joinstyle="round"/>
              <v:formulas/>
              <v:path arrowok="t" o:connecttype="segments"/>
            </v:shape>
            <v:line id="_x0000_s1031" style="position:absolute" from="8803,2349" to="3393,2349" strokecolor="red" strokeweight=".14pt">
              <v:stroke dashstyle="1 1"/>
            </v:line>
            <v:shape id="_x0000_s1030" style="position:absolute;left:9259;top:2838;width:2603;height:1318" coordorigin="9259,2838" coordsize="2603,1318" path="m11810,2838r-2499,l9291,2842r-17,11l9263,2870r-4,20l9259,4105r4,20l9274,4141r17,11l9311,4156r2499,l11831,4152r16,-11l11858,4125r4,-20l11862,2890r-4,-20l11847,2853r-16,-11l11810,2838xe" fillcolor="#ffd4d4" stroked="f">
              <v:path arrowok="t"/>
            </v:shape>
            <v:shape id="_x0000_s1029" style="position:absolute;left:9259;top:2838;width:2603;height:1318" coordorigin="9259,2838" coordsize="2603,1318" path="m9259,4105r4,20l9274,4141r17,11l9311,4156r2499,l11831,4152r16,-11l11858,4125r4,-20l11862,2890r-4,-20l11847,2853r-16,-11l11810,2838r-2499,l9291,2842r-17,11l9263,2870r-4,20l9259,4105xe" filled="f" strokecolor="red" strokeweight=".14394mm">
              <v:path arrowok="t"/>
            </v:shape>
            <w10:wrap anchorx="page"/>
          </v:group>
        </w:pict>
      </w:r>
      <w:r>
        <w:pict w14:anchorId="136051B4">
          <v:shape id="_x0000_s1027" type="#_x0000_t202" style="position:absolute;left:0;text-align:left;margin-left:463.55pt;margin-top:75.45pt;width:129pt;height:65.5pt;z-index:15736320;mso-position-horizontal-relative:page" filled="f" stroked="f">
            <v:textbox inset="0,0,0,0">
              <w:txbxContent>
                <w:p w14:paraId="09E9B2D8" w14:textId="77777777" w:rsidR="003B5313" w:rsidRDefault="00FE3FA4">
                  <w:pPr>
                    <w:spacing w:before="50"/>
                    <w:ind w:left="67"/>
                    <w:rPr>
                      <w:rFonts w:ascii="Arial" w:eastAsia="Arial"/>
                      <w:b/>
                      <w:sz w:val="15"/>
                    </w:rPr>
                  </w:pPr>
                  <w:r>
                    <w:rPr>
                      <w:rFonts w:ascii="Microsoft YaHei UI" w:eastAsia="Microsoft YaHei UI" w:hint="eastAsia"/>
                      <w:b/>
                      <w:spacing w:val="-3"/>
                      <w:w w:val="105"/>
                      <w:sz w:val="15"/>
                    </w:rPr>
                    <w:t>註解</w:t>
                  </w:r>
                  <w:r>
                    <w:rPr>
                      <w:rFonts w:ascii="Microsoft YaHei UI" w:eastAsia="Microsoft YaHei UI" w:hint="eastAsia"/>
                      <w:b/>
                      <w:spacing w:val="-3"/>
                      <w:w w:val="105"/>
                      <w:sz w:val="15"/>
                    </w:rPr>
                    <w:t xml:space="preserve"> </w:t>
                  </w:r>
                  <w:r>
                    <w:rPr>
                      <w:rFonts w:ascii="Arial" w:eastAsia="Arial"/>
                      <w:b/>
                      <w:spacing w:val="-1"/>
                      <w:w w:val="105"/>
                      <w:sz w:val="15"/>
                    </w:rPr>
                    <w:t>[M8]:</w:t>
                  </w:r>
                </w:p>
                <w:p w14:paraId="657EB340" w14:textId="77777777" w:rsidR="003B5313" w:rsidRDefault="00FE3FA4">
                  <w:pPr>
                    <w:spacing w:before="76" w:line="388" w:lineRule="auto"/>
                    <w:ind w:left="67" w:right="60"/>
                    <w:rPr>
                      <w:sz w:val="15"/>
                    </w:rPr>
                  </w:pPr>
                  <w:r>
                    <w:rPr>
                      <w:rFonts w:ascii="Times New Roman" w:eastAsia="Times New Roman"/>
                      <w:sz w:val="15"/>
                    </w:rPr>
                    <w:t>D01</w:t>
                  </w:r>
                  <w:r>
                    <w:rPr>
                      <w:rFonts w:ascii="Times New Roman" w:eastAsia="Times New Roman"/>
                      <w:spacing w:val="25"/>
                      <w:sz w:val="15"/>
                    </w:rPr>
                    <w:t xml:space="preserve"> </w:t>
                  </w:r>
                  <w:r>
                    <w:rPr>
                      <w:sz w:val="15"/>
                    </w:rPr>
                    <w:t>不可以超過兩個，如有特殊需求</w:t>
                  </w:r>
                  <w:r>
                    <w:rPr>
                      <w:w w:val="105"/>
                      <w:sz w:val="15"/>
                    </w:rPr>
                    <w:t>要事先告知。</w:t>
                  </w:r>
                </w:p>
                <w:p w14:paraId="48AF9396" w14:textId="77777777" w:rsidR="003B5313" w:rsidRDefault="00FE3FA4">
                  <w:pPr>
                    <w:spacing w:line="192" w:lineRule="exact"/>
                    <w:ind w:left="67"/>
                    <w:rPr>
                      <w:sz w:val="15"/>
                    </w:rPr>
                  </w:pPr>
                  <w:r>
                    <w:rPr>
                      <w:rFonts w:ascii="Times New Roman" w:eastAsia="Times New Roman"/>
                      <w:sz w:val="15"/>
                    </w:rPr>
                    <w:t>RD01</w:t>
                  </w:r>
                  <w:r>
                    <w:rPr>
                      <w:rFonts w:ascii="Times New Roman" w:eastAsia="Times New Roman"/>
                      <w:spacing w:val="34"/>
                      <w:sz w:val="15"/>
                    </w:rPr>
                    <w:t xml:space="preserve"> </w:t>
                  </w:r>
                  <w:r>
                    <w:rPr>
                      <w:sz w:val="15"/>
                    </w:rPr>
                    <w:t>有幾個告示牌就要設幾個</w:t>
                  </w:r>
                </w:p>
              </w:txbxContent>
            </v:textbox>
            <w10:wrap anchorx="page"/>
          </v:shape>
        </w:pict>
      </w:r>
      <w:r>
        <w:t>廢（污）水前處理設施系統之工廠應針對廢水處理系統增加處理量後另外備述有關，包括原設計處理量、處理方式、處理能力、處理設施之設計結構、是否可能會變更，前處理設施系統平面配置圖除應說明各單元處理流向及進入前處理設備前原水入口處之製程廢水名稱及生活廢水及冷卻用水排入位置</w:t>
      </w:r>
      <w:r>
        <w:rPr>
          <w:spacing w:val="-2"/>
        </w:rPr>
        <w:t>外應於圖面以螢光筆標示新增之廢水管線水體名稱</w:t>
      </w:r>
      <w:r>
        <w:rPr>
          <w:spacing w:val="-119"/>
        </w:rPr>
        <w:t>）</w:t>
      </w:r>
      <w:r>
        <w:rPr>
          <w:spacing w:val="-7"/>
        </w:rPr>
        <w:t>；新建之工廠若涉及製程</w:t>
      </w:r>
      <w:r>
        <w:rPr>
          <w:spacing w:val="-5"/>
        </w:rPr>
        <w:t>用水排放則應提出不須設置前處理設備之證明。</w:t>
      </w:r>
      <w:r>
        <w:t>（</w:t>
      </w:r>
      <w:r w:rsidR="00265A5D">
        <w:rPr>
          <w:rFonts w:asciiTheme="minorEastAsia" w:eastAsiaTheme="minorEastAsia" w:hAnsiTheme="minorEastAsia" w:hint="eastAsia"/>
          <w:color w:val="FF0000"/>
        </w:rPr>
        <w:t>七</w:t>
      </w:r>
      <w:r>
        <w:t>份</w:t>
      </w:r>
      <w:r>
        <w:t>)</w:t>
      </w:r>
    </w:p>
    <w:p w14:paraId="129B5079" w14:textId="77777777" w:rsidR="003B5313" w:rsidRDefault="00FE3FA4">
      <w:pPr>
        <w:pStyle w:val="1"/>
        <w:numPr>
          <w:ilvl w:val="0"/>
          <w:numId w:val="5"/>
        </w:numPr>
        <w:tabs>
          <w:tab w:val="left" w:pos="956"/>
        </w:tabs>
        <w:spacing w:before="92"/>
        <w:ind w:left="955" w:hanging="313"/>
        <w:rPr>
          <w:sz w:val="18"/>
          <w:u w:val="none"/>
        </w:rPr>
      </w:pPr>
      <w:r>
        <w:rPr>
          <w:w w:val="105"/>
          <w:u w:val="none"/>
        </w:rPr>
        <w:t>雨水排放口、廢</w:t>
      </w:r>
      <w:r>
        <w:rPr>
          <w:w w:val="105"/>
          <w:u w:val="none"/>
        </w:rPr>
        <w:t>(</w:t>
      </w:r>
      <w:r>
        <w:rPr>
          <w:w w:val="105"/>
          <w:u w:val="none"/>
        </w:rPr>
        <w:t>污</w:t>
      </w:r>
      <w:r>
        <w:rPr>
          <w:w w:val="105"/>
          <w:u w:val="none"/>
        </w:rPr>
        <w:t>)</w:t>
      </w:r>
      <w:r>
        <w:rPr>
          <w:w w:val="105"/>
          <w:u w:val="none"/>
        </w:rPr>
        <w:t>水排放口告示牌樣式。</w:t>
      </w:r>
    </w:p>
    <w:p w14:paraId="6B6AF4A4" w14:textId="77777777" w:rsidR="003B5313" w:rsidRDefault="00FE3FA4">
      <w:pPr>
        <w:pStyle w:val="a5"/>
        <w:numPr>
          <w:ilvl w:val="0"/>
          <w:numId w:val="5"/>
        </w:numPr>
        <w:tabs>
          <w:tab w:val="left" w:pos="956"/>
        </w:tabs>
        <w:spacing w:before="57"/>
        <w:ind w:left="955" w:hanging="313"/>
        <w:rPr>
          <w:b/>
          <w:sz w:val="18"/>
        </w:rPr>
      </w:pPr>
      <w:r>
        <w:rPr>
          <w:b/>
          <w:sz w:val="20"/>
        </w:rPr>
        <w:t>流量計型式及配置圖（未裝設者免附</w:t>
      </w:r>
      <w:r>
        <w:rPr>
          <w:b/>
          <w:spacing w:val="-104"/>
          <w:sz w:val="20"/>
        </w:rPr>
        <w:t>）</w:t>
      </w:r>
      <w:r>
        <w:rPr>
          <w:b/>
          <w:sz w:val="20"/>
        </w:rPr>
        <w:t>。</w:t>
      </w:r>
    </w:p>
    <w:p w14:paraId="01382ABF" w14:textId="5984CCC5" w:rsidR="003B5313" w:rsidRDefault="00FE3FA4">
      <w:pPr>
        <w:pStyle w:val="a5"/>
        <w:numPr>
          <w:ilvl w:val="0"/>
          <w:numId w:val="5"/>
        </w:numPr>
        <w:tabs>
          <w:tab w:val="left" w:pos="952"/>
        </w:tabs>
        <w:spacing w:before="94" w:line="206" w:lineRule="auto"/>
        <w:ind w:left="915" w:right="4004" w:hanging="278"/>
        <w:rPr>
          <w:sz w:val="18"/>
        </w:rPr>
      </w:pPr>
      <w:r>
        <w:pict w14:anchorId="712B300B">
          <v:shape id="_x0000_s1026" type="#_x0000_t202" style="position:absolute;left:0;text-align:left;margin-left:463.55pt;margin-top:22.95pt;width:129pt;height:65.45pt;z-index:15735808;mso-position-horizontal-relative:page" filled="f" stroked="f">
            <v:textbox inset="0,0,0,0">
              <w:txbxContent>
                <w:p w14:paraId="165D9FCF" w14:textId="77777777" w:rsidR="003B5313" w:rsidRDefault="00FE3FA4">
                  <w:pPr>
                    <w:spacing w:before="59"/>
                    <w:ind w:left="67"/>
                    <w:rPr>
                      <w:rFonts w:ascii="Times New Roman" w:eastAsia="Times New Roman"/>
                      <w:sz w:val="15"/>
                    </w:rPr>
                  </w:pPr>
                  <w:r>
                    <w:rPr>
                      <w:rFonts w:ascii="Microsoft YaHei UI" w:eastAsia="Microsoft YaHei UI" w:hint="eastAsia"/>
                      <w:b/>
                      <w:spacing w:val="-4"/>
                      <w:w w:val="105"/>
                      <w:sz w:val="15"/>
                    </w:rPr>
                    <w:t>註解</w:t>
                  </w:r>
                  <w:r>
                    <w:rPr>
                      <w:rFonts w:ascii="Microsoft YaHei UI" w:eastAsia="Microsoft YaHei UI" w:hint="eastAsia"/>
                      <w:b/>
                      <w:spacing w:val="-4"/>
                      <w:w w:val="105"/>
                      <w:sz w:val="15"/>
                    </w:rPr>
                    <w:t xml:space="preserve"> </w:t>
                  </w:r>
                  <w:r>
                    <w:rPr>
                      <w:rFonts w:ascii="Arial" w:eastAsia="Arial"/>
                      <w:b/>
                      <w:w w:val="105"/>
                      <w:sz w:val="15"/>
                    </w:rPr>
                    <w:t>[M9]:</w:t>
                  </w:r>
                  <w:r>
                    <w:rPr>
                      <w:rFonts w:ascii="Arial" w:eastAsia="Arial"/>
                      <w:b/>
                      <w:spacing w:val="-8"/>
                      <w:w w:val="105"/>
                      <w:sz w:val="15"/>
                    </w:rPr>
                    <w:t xml:space="preserve"> </w:t>
                  </w:r>
                  <w:r>
                    <w:rPr>
                      <w:rFonts w:ascii="Times New Roman" w:eastAsia="Times New Roman"/>
                      <w:w w:val="105"/>
                      <w:sz w:val="15"/>
                    </w:rPr>
                    <w:t>1.</w:t>
                  </w:r>
                </w:p>
                <w:p w14:paraId="20C88678" w14:textId="77777777" w:rsidR="003B5313" w:rsidRDefault="00FE3FA4">
                  <w:pPr>
                    <w:numPr>
                      <w:ilvl w:val="0"/>
                      <w:numId w:val="2"/>
                    </w:numPr>
                    <w:tabs>
                      <w:tab w:val="left" w:pos="186"/>
                    </w:tabs>
                    <w:spacing w:before="76"/>
                    <w:rPr>
                      <w:sz w:val="15"/>
                    </w:rPr>
                  </w:pPr>
                  <w:r>
                    <w:rPr>
                      <w:w w:val="105"/>
                      <w:sz w:val="15"/>
                    </w:rPr>
                    <w:t>流量計型號及管徑要標示</w:t>
                  </w:r>
                </w:p>
                <w:p w14:paraId="47DB5AE5" w14:textId="77777777" w:rsidR="003B5313" w:rsidRDefault="00FE3FA4">
                  <w:pPr>
                    <w:numPr>
                      <w:ilvl w:val="0"/>
                      <w:numId w:val="2"/>
                    </w:numPr>
                    <w:tabs>
                      <w:tab w:val="left" w:pos="186"/>
                    </w:tabs>
                    <w:spacing w:before="119"/>
                    <w:rPr>
                      <w:sz w:val="15"/>
                    </w:rPr>
                  </w:pPr>
                  <w:r>
                    <w:rPr>
                      <w:sz w:val="15"/>
                    </w:rPr>
                    <w:t>電子式</w:t>
                  </w:r>
                  <w:r>
                    <w:rPr>
                      <w:rFonts w:ascii="Times New Roman" w:eastAsia="Times New Roman"/>
                      <w:sz w:val="15"/>
                    </w:rPr>
                    <w:t>-</w:t>
                  </w:r>
                  <w:r>
                    <w:rPr>
                      <w:sz w:val="15"/>
                    </w:rPr>
                    <w:t>電磁式或超音波式</w:t>
                  </w:r>
                </w:p>
                <w:p w14:paraId="453AF0F6" w14:textId="77777777" w:rsidR="003B5313" w:rsidRDefault="00FE3FA4">
                  <w:pPr>
                    <w:numPr>
                      <w:ilvl w:val="0"/>
                      <w:numId w:val="2"/>
                    </w:numPr>
                    <w:tabs>
                      <w:tab w:val="left" w:pos="186"/>
                    </w:tabs>
                    <w:spacing w:before="118"/>
                    <w:rPr>
                      <w:sz w:val="15"/>
                    </w:rPr>
                  </w:pPr>
                  <w:r>
                    <w:rPr>
                      <w:w w:val="105"/>
                      <w:sz w:val="15"/>
                    </w:rPr>
                    <w:t>不斷系統</w:t>
                  </w:r>
                </w:p>
              </w:txbxContent>
            </v:textbox>
            <w10:wrap anchorx="page"/>
          </v:shape>
        </w:pict>
      </w:r>
      <w:r>
        <w:rPr>
          <w:b/>
          <w:sz w:val="20"/>
          <w:u w:val="single"/>
        </w:rPr>
        <w:t>流量計加裝不斷電系統、全時紀錄器、及斷電紀錄器。</w:t>
      </w:r>
      <w:r>
        <w:rPr>
          <w:rFonts w:ascii="SimSun" w:eastAsia="SimSun" w:hint="eastAsia"/>
          <w:sz w:val="19"/>
        </w:rPr>
        <w:t>(</w:t>
      </w:r>
      <w:r w:rsidR="00265A5D">
        <w:rPr>
          <w:rFonts w:asciiTheme="minorEastAsia" w:eastAsiaTheme="minorEastAsia" w:hAnsiTheme="minorEastAsia" w:hint="eastAsia"/>
          <w:color w:val="FF0000"/>
          <w:sz w:val="19"/>
        </w:rPr>
        <w:t>七</w:t>
      </w:r>
      <w:r>
        <w:rPr>
          <w:rFonts w:ascii="SimSun" w:eastAsia="SimSun" w:hint="eastAsia"/>
          <w:sz w:val="19"/>
        </w:rPr>
        <w:t>份</w:t>
      </w:r>
      <w:r>
        <w:rPr>
          <w:rFonts w:ascii="SimSun" w:eastAsia="SimSun" w:hint="eastAsia"/>
          <w:sz w:val="19"/>
        </w:rPr>
        <w:t>)</w:t>
      </w:r>
      <w:r>
        <w:rPr>
          <w:rFonts w:ascii="SimSun" w:eastAsia="SimSun" w:hint="eastAsia"/>
          <w:spacing w:val="1"/>
          <w:sz w:val="19"/>
        </w:rPr>
        <w:t xml:space="preserve"> </w:t>
      </w:r>
      <w:r>
        <w:rPr>
          <w:rFonts w:ascii="SimSun" w:eastAsia="SimSun" w:hint="eastAsia"/>
          <w:sz w:val="19"/>
        </w:rPr>
        <w:t>用戶屬自來水計費者免附。</w:t>
      </w:r>
    </w:p>
    <w:p w14:paraId="62CC9BE7" w14:textId="111228A4" w:rsidR="003B5313" w:rsidRDefault="00FE3FA4">
      <w:pPr>
        <w:pStyle w:val="a5"/>
        <w:numPr>
          <w:ilvl w:val="0"/>
          <w:numId w:val="5"/>
        </w:numPr>
        <w:tabs>
          <w:tab w:val="left" w:pos="960"/>
        </w:tabs>
        <w:spacing w:line="321" w:lineRule="exact"/>
        <w:ind w:left="959" w:hanging="313"/>
        <w:rPr>
          <w:sz w:val="18"/>
        </w:rPr>
      </w:pPr>
      <w:r>
        <w:rPr>
          <w:b/>
          <w:spacing w:val="-1"/>
          <w:w w:val="105"/>
          <w:sz w:val="20"/>
          <w:u w:val="single"/>
        </w:rPr>
        <w:t>放流井前攔污</w:t>
      </w:r>
      <w:r>
        <w:rPr>
          <w:b/>
          <w:spacing w:val="-1"/>
          <w:w w:val="105"/>
          <w:sz w:val="20"/>
          <w:u w:val="single"/>
        </w:rPr>
        <w:t>(</w:t>
      </w:r>
      <w:r>
        <w:rPr>
          <w:b/>
          <w:spacing w:val="-1"/>
          <w:w w:val="105"/>
          <w:sz w:val="20"/>
          <w:u w:val="single"/>
        </w:rPr>
        <w:t>網</w:t>
      </w:r>
      <w:r>
        <w:rPr>
          <w:b/>
          <w:spacing w:val="-1"/>
          <w:w w:val="105"/>
          <w:sz w:val="20"/>
          <w:u w:val="single"/>
        </w:rPr>
        <w:t>)</w:t>
      </w:r>
      <w:r>
        <w:rPr>
          <w:b/>
          <w:spacing w:val="-1"/>
          <w:w w:val="105"/>
          <w:sz w:val="20"/>
          <w:u w:val="single"/>
        </w:rPr>
        <w:t>設施照片。</w:t>
      </w:r>
      <w:r>
        <w:rPr>
          <w:rFonts w:ascii="SimSun" w:eastAsia="SimSun" w:hint="eastAsia"/>
          <w:w w:val="105"/>
          <w:sz w:val="19"/>
        </w:rPr>
        <w:t>(</w:t>
      </w:r>
      <w:r w:rsidR="00265A5D">
        <w:rPr>
          <w:rFonts w:asciiTheme="minorEastAsia" w:eastAsiaTheme="minorEastAsia" w:hAnsiTheme="minorEastAsia" w:hint="eastAsia"/>
          <w:color w:val="FF0000"/>
          <w:w w:val="105"/>
          <w:sz w:val="19"/>
        </w:rPr>
        <w:t>七</w:t>
      </w:r>
      <w:r>
        <w:rPr>
          <w:rFonts w:ascii="SimSun" w:eastAsia="SimSun" w:hint="eastAsia"/>
          <w:w w:val="105"/>
          <w:sz w:val="19"/>
        </w:rPr>
        <w:t>份</w:t>
      </w:r>
      <w:r>
        <w:rPr>
          <w:rFonts w:ascii="SimSun" w:eastAsia="SimSun" w:hint="eastAsia"/>
          <w:w w:val="105"/>
          <w:sz w:val="19"/>
        </w:rPr>
        <w:t>)</w:t>
      </w:r>
    </w:p>
    <w:p w14:paraId="5E85E7CD" w14:textId="278E990E" w:rsidR="003B5313" w:rsidRDefault="00FE3FA4">
      <w:pPr>
        <w:pStyle w:val="a5"/>
        <w:numPr>
          <w:ilvl w:val="0"/>
          <w:numId w:val="5"/>
        </w:numPr>
        <w:tabs>
          <w:tab w:val="left" w:pos="956"/>
        </w:tabs>
        <w:spacing w:before="57"/>
        <w:ind w:left="955" w:hanging="313"/>
        <w:rPr>
          <w:rFonts w:ascii="Times New Roman" w:eastAsia="Times New Roman"/>
          <w:sz w:val="18"/>
        </w:rPr>
      </w:pPr>
      <w:r>
        <w:rPr>
          <w:b/>
          <w:sz w:val="20"/>
          <w:u w:val="single"/>
        </w:rPr>
        <w:t>切結書。</w:t>
      </w:r>
      <w:r>
        <w:rPr>
          <w:rFonts w:ascii="SimSun" w:eastAsia="SimSun" w:hint="eastAsia"/>
          <w:sz w:val="19"/>
        </w:rPr>
        <w:t>(</w:t>
      </w:r>
      <w:r w:rsidR="00265A5D">
        <w:rPr>
          <w:rFonts w:asciiTheme="minorEastAsia" w:eastAsiaTheme="minorEastAsia" w:hAnsiTheme="minorEastAsia" w:hint="eastAsia"/>
          <w:color w:val="FF0000"/>
          <w:sz w:val="19"/>
        </w:rPr>
        <w:t>七</w:t>
      </w:r>
      <w:r>
        <w:rPr>
          <w:rFonts w:ascii="SimSun" w:eastAsia="SimSun" w:hint="eastAsia"/>
          <w:sz w:val="19"/>
        </w:rPr>
        <w:t>份</w:t>
      </w:r>
      <w:r>
        <w:rPr>
          <w:rFonts w:ascii="SimSun" w:eastAsia="SimSun" w:hint="eastAsia"/>
          <w:sz w:val="19"/>
        </w:rPr>
        <w:t>)</w:t>
      </w:r>
    </w:p>
    <w:p w14:paraId="521A8494" w14:textId="77777777" w:rsidR="003B5313" w:rsidRDefault="00FE3FA4">
      <w:pPr>
        <w:pStyle w:val="1"/>
        <w:spacing w:before="129" w:line="175" w:lineRule="auto"/>
        <w:ind w:left="1008" w:right="3176" w:hanging="365"/>
        <w:jc w:val="both"/>
        <w:rPr>
          <w:rFonts w:ascii="SimSun" w:eastAsia="SimSun"/>
          <w:b w:val="0"/>
          <w:u w:val="none"/>
        </w:rPr>
      </w:pPr>
      <w:r>
        <w:rPr>
          <w:u w:val="none"/>
        </w:rPr>
        <w:t>19</w:t>
      </w:r>
      <w:r>
        <w:rPr>
          <w:u w:val="none"/>
        </w:rPr>
        <w:t>、</w:t>
      </w:r>
      <w:r>
        <w:t>如屬以廢棄物為原料再利用有產品產出之製造業，應檢附環保機關或</w:t>
      </w:r>
      <w:r>
        <w:rPr>
          <w:spacing w:val="-181"/>
        </w:rPr>
        <w:t>經濟</w:t>
      </w:r>
      <w:r>
        <w:rPr>
          <w:spacing w:val="-35"/>
        </w:rPr>
        <w:t xml:space="preserve"> </w:t>
      </w:r>
      <w:r>
        <w:t>部核發之廢棄物再利用處理許可證明文件與工廠登記證，否則僅提供</w:t>
      </w:r>
      <w:r>
        <w:rPr>
          <w:spacing w:val="67"/>
        </w:rPr>
        <w:t xml:space="preserve"> </w:t>
      </w:r>
      <w:r>
        <w:rPr>
          <w:w w:val="105"/>
        </w:rPr>
        <w:t>作申請水措與工廠登記證使用。</w:t>
      </w:r>
      <w:r>
        <w:rPr>
          <w:w w:val="105"/>
        </w:rPr>
        <w:t>(</w:t>
      </w:r>
      <w:r>
        <w:rPr>
          <w:w w:val="105"/>
        </w:rPr>
        <w:t>非屬廢棄物再利用與處理業則免附</w:t>
      </w:r>
      <w:r>
        <w:rPr>
          <w:w w:val="110"/>
        </w:rPr>
        <w:t>)</w:t>
      </w:r>
      <w:r>
        <w:rPr>
          <w:rFonts w:ascii="SimSun" w:eastAsia="SimSun" w:hint="eastAsia"/>
          <w:b w:val="0"/>
          <w:w w:val="110"/>
          <w:sz w:val="19"/>
          <w:u w:val="none"/>
        </w:rPr>
        <w:t>（</w:t>
      </w:r>
      <w:r>
        <w:rPr>
          <w:rFonts w:ascii="SimSun" w:eastAsia="SimSun" w:hint="eastAsia"/>
          <w:b w:val="0"/>
          <w:color w:val="FF0000"/>
          <w:w w:val="110"/>
          <w:sz w:val="19"/>
          <w:u w:val="none"/>
        </w:rPr>
        <w:t>六</w:t>
      </w:r>
      <w:r>
        <w:rPr>
          <w:rFonts w:ascii="SimSun" w:eastAsia="SimSun" w:hint="eastAsia"/>
          <w:b w:val="0"/>
          <w:w w:val="110"/>
          <w:sz w:val="19"/>
          <w:u w:val="none"/>
        </w:rPr>
        <w:t>份</w:t>
      </w:r>
      <w:r>
        <w:rPr>
          <w:rFonts w:ascii="SimSun" w:eastAsia="SimSun" w:hint="eastAsia"/>
          <w:b w:val="0"/>
          <w:w w:val="110"/>
          <w:u w:val="none"/>
        </w:rPr>
        <w:t>)</w:t>
      </w:r>
    </w:p>
    <w:p w14:paraId="5E5D0B30" w14:textId="16184C61" w:rsidR="003B5313" w:rsidRDefault="00FE3FA4">
      <w:pPr>
        <w:spacing w:before="89"/>
        <w:ind w:left="643"/>
        <w:rPr>
          <w:sz w:val="20"/>
        </w:rPr>
      </w:pPr>
      <w:r>
        <w:rPr>
          <w:rFonts w:ascii="微軟正黑體" w:eastAsia="微軟正黑體" w:hAnsi="微軟正黑體" w:hint="eastAsia"/>
          <w:b/>
          <w:w w:val="105"/>
          <w:sz w:val="20"/>
        </w:rPr>
        <w:t>21</w:t>
      </w:r>
      <w:r>
        <w:rPr>
          <w:rFonts w:ascii="微軟正黑體" w:eastAsia="微軟正黑體" w:hAnsi="微軟正黑體" w:hint="eastAsia"/>
          <w:b/>
          <w:spacing w:val="4"/>
          <w:w w:val="105"/>
          <w:sz w:val="20"/>
        </w:rPr>
        <w:t>、其它─表八、表十</w:t>
      </w:r>
      <w:r>
        <w:rPr>
          <w:rFonts w:ascii="微軟正黑體" w:eastAsia="微軟正黑體" w:hAnsi="微軟正黑體" w:hint="eastAsia"/>
          <w:b/>
          <w:spacing w:val="4"/>
          <w:w w:val="105"/>
          <w:sz w:val="20"/>
        </w:rPr>
        <w:t xml:space="preserve"> </w:t>
      </w:r>
      <w:r>
        <w:rPr>
          <w:w w:val="105"/>
          <w:sz w:val="20"/>
        </w:rPr>
        <w:t>(</w:t>
      </w:r>
      <w:r w:rsidR="00265A5D">
        <w:rPr>
          <w:rFonts w:asciiTheme="minorEastAsia" w:eastAsiaTheme="minorEastAsia" w:hAnsiTheme="minorEastAsia" w:hint="eastAsia"/>
          <w:color w:val="FF0000"/>
          <w:w w:val="105"/>
          <w:sz w:val="20"/>
        </w:rPr>
        <w:t>七</w:t>
      </w:r>
      <w:r>
        <w:rPr>
          <w:color w:val="0D0D0D"/>
          <w:w w:val="105"/>
          <w:sz w:val="20"/>
        </w:rPr>
        <w:t>份</w:t>
      </w:r>
      <w:r>
        <w:rPr>
          <w:w w:val="105"/>
          <w:sz w:val="20"/>
        </w:rPr>
        <w:t>)</w:t>
      </w:r>
    </w:p>
    <w:p w14:paraId="32832015" w14:textId="77777777" w:rsidR="003B5313" w:rsidRDefault="003B5313">
      <w:pPr>
        <w:pStyle w:val="a3"/>
        <w:rPr>
          <w:sz w:val="20"/>
        </w:rPr>
      </w:pPr>
    </w:p>
    <w:p w14:paraId="6B7291D4" w14:textId="77777777" w:rsidR="003B5313" w:rsidRDefault="003B5313">
      <w:pPr>
        <w:pStyle w:val="a3"/>
        <w:rPr>
          <w:sz w:val="20"/>
        </w:rPr>
      </w:pPr>
    </w:p>
    <w:p w14:paraId="255167CE" w14:textId="77777777" w:rsidR="003B5313" w:rsidRDefault="003B5313">
      <w:pPr>
        <w:pStyle w:val="a3"/>
        <w:rPr>
          <w:sz w:val="20"/>
        </w:rPr>
      </w:pPr>
    </w:p>
    <w:p w14:paraId="3F0811FE" w14:textId="77777777" w:rsidR="003B5313" w:rsidRDefault="003B5313">
      <w:pPr>
        <w:pStyle w:val="a3"/>
        <w:spacing w:before="9"/>
        <w:rPr>
          <w:sz w:val="21"/>
        </w:rPr>
      </w:pPr>
    </w:p>
    <w:p w14:paraId="33A7140B" w14:textId="77777777" w:rsidR="003B5313" w:rsidRDefault="00FE3FA4">
      <w:pPr>
        <w:pStyle w:val="a3"/>
        <w:spacing w:line="333" w:lineRule="auto"/>
        <w:ind w:left="775" w:right="3173" w:hanging="622"/>
        <w:jc w:val="both"/>
      </w:pPr>
      <w:r>
        <w:rPr>
          <w:spacing w:val="-7"/>
          <w:w w:val="103"/>
          <w:sz w:val="20"/>
        </w:rPr>
        <w:t>註一：</w:t>
      </w:r>
      <w:r>
        <w:rPr>
          <w:spacing w:val="-5"/>
        </w:rPr>
        <w:t>所有附件均蓋公司大、小章及【與正本相符】章，裝訂成冊</w:t>
      </w:r>
      <w:r>
        <w:t>（</w:t>
      </w:r>
      <w:r>
        <w:t>A4</w:t>
      </w:r>
      <w:r>
        <w:rPr>
          <w:spacing w:val="-50"/>
        </w:rPr>
        <w:t xml:space="preserve"> </w:t>
      </w:r>
      <w:r>
        <w:t>大小</w:t>
      </w:r>
      <w:r>
        <w:rPr>
          <w:spacing w:val="-100"/>
        </w:rPr>
        <w:t>）</w:t>
      </w:r>
      <w:r>
        <w:rPr>
          <w:spacing w:val="-2"/>
        </w:rPr>
        <w:t>，若有塗</w:t>
      </w:r>
      <w:r>
        <w:t>改修正處則應蓋小章。</w:t>
      </w:r>
    </w:p>
    <w:p w14:paraId="2BB8AA83" w14:textId="77777777" w:rsidR="003B5313" w:rsidRDefault="00FE3FA4">
      <w:pPr>
        <w:pStyle w:val="a3"/>
        <w:spacing w:before="8" w:line="340" w:lineRule="auto"/>
        <w:ind w:left="724" w:right="3168" w:hanging="570"/>
        <w:jc w:val="both"/>
      </w:pPr>
      <w:r>
        <w:rPr>
          <w:spacing w:val="-5"/>
        </w:rPr>
        <w:t>註二</w:t>
      </w:r>
      <w:r>
        <w:rPr>
          <w:spacing w:val="-5"/>
        </w:rPr>
        <w:t xml:space="preserve">: </w:t>
      </w:r>
      <w:r>
        <w:rPr>
          <w:spacing w:val="-5"/>
        </w:rPr>
        <w:t>納管證明文件承辦時間規定為</w:t>
      </w:r>
      <w:r>
        <w:rPr>
          <w:spacing w:val="-5"/>
        </w:rPr>
        <w:t xml:space="preserve"> </w:t>
      </w:r>
      <w:r>
        <w:rPr>
          <w:spacing w:val="-1"/>
        </w:rPr>
        <w:t>3</w:t>
      </w:r>
      <w:r>
        <w:rPr>
          <w:spacing w:val="-9"/>
        </w:rPr>
        <w:t xml:space="preserve"> </w:t>
      </w:r>
      <w:r>
        <w:rPr>
          <w:spacing w:val="-9"/>
        </w:rPr>
        <w:t>天之時限，施工期間本中心將派員至現場查核廠</w:t>
      </w:r>
      <w:r>
        <w:rPr>
          <w:spacing w:val="-2"/>
        </w:rPr>
        <w:t>內施工排放水之處理現況是否合乎規定，若發現廠不當排放工程用水至雨水溝導</w:t>
      </w:r>
      <w:r>
        <w:t>致污染河川將依規定提報主管機關。若發現建物廢污水管線先行配置於雨水溝</w:t>
      </w:r>
      <w:r>
        <w:rPr>
          <w:spacing w:val="-2"/>
        </w:rPr>
        <w:t>內，該廠則應立即改善，為預防雨污水分流不符合規定用戶應於建廠期間加強巡</w:t>
      </w:r>
      <w:r>
        <w:t>查雨水溝及廠內廢（污</w:t>
      </w:r>
      <w:r>
        <w:t>)</w:t>
      </w:r>
      <w:r>
        <w:t>管線是否正確配置，以避免相關之罰則及影響接管證明申請進度之權益。</w:t>
      </w:r>
    </w:p>
    <w:p w14:paraId="66722620" w14:textId="42FBFA60" w:rsidR="003B5313" w:rsidRDefault="00FE3FA4">
      <w:pPr>
        <w:pStyle w:val="a3"/>
        <w:spacing w:line="338" w:lineRule="auto"/>
        <w:ind w:left="918" w:right="3179" w:hanging="765"/>
        <w:jc w:val="both"/>
      </w:pPr>
      <w:r>
        <w:rPr>
          <w:spacing w:val="-1"/>
        </w:rPr>
        <w:t>註三：目前進廠限值為：</w:t>
      </w:r>
      <w:r>
        <w:rPr>
          <w:spacing w:val="-1"/>
        </w:rPr>
        <w:t>COD</w:t>
      </w:r>
      <w:r>
        <w:rPr>
          <w:spacing w:val="-1"/>
        </w:rPr>
        <w:t>：</w:t>
      </w:r>
      <w:r>
        <w:rPr>
          <w:spacing w:val="-1"/>
        </w:rPr>
        <w:t>4</w:t>
      </w:r>
      <w:r w:rsidR="006F78A2">
        <w:rPr>
          <w:rFonts w:asciiTheme="minorEastAsia" w:eastAsiaTheme="minorEastAsia" w:hAnsiTheme="minorEastAsia" w:hint="eastAsia"/>
          <w:spacing w:val="-1"/>
        </w:rPr>
        <w:t>8</w:t>
      </w:r>
      <w:r>
        <w:rPr>
          <w:spacing w:val="-1"/>
        </w:rPr>
        <w:t>0mg/l</w:t>
      </w:r>
      <w:r>
        <w:rPr>
          <w:spacing w:val="-1"/>
        </w:rPr>
        <w:t>，</w:t>
      </w:r>
      <w:r>
        <w:rPr>
          <w:spacing w:val="-1"/>
        </w:rPr>
        <w:t>BOD</w:t>
      </w:r>
      <w:r>
        <w:rPr>
          <w:spacing w:val="-1"/>
        </w:rPr>
        <w:t>：</w:t>
      </w:r>
      <w:r>
        <w:rPr>
          <w:spacing w:val="-1"/>
        </w:rPr>
        <w:t>240mg/l</w:t>
      </w:r>
      <w:r>
        <w:rPr>
          <w:spacing w:val="-1"/>
        </w:rPr>
        <w:t>，</w:t>
      </w:r>
      <w:r>
        <w:rPr>
          <w:spacing w:val="-1"/>
        </w:rPr>
        <w:t>SS</w:t>
      </w:r>
      <w:r>
        <w:rPr>
          <w:spacing w:val="-1"/>
        </w:rPr>
        <w:t>：</w:t>
      </w:r>
      <w:r w:rsidR="006F78A2">
        <w:rPr>
          <w:rFonts w:asciiTheme="minorEastAsia" w:eastAsiaTheme="minorEastAsia" w:hAnsiTheme="minorEastAsia" w:hint="eastAsia"/>
          <w:spacing w:val="-1"/>
        </w:rPr>
        <w:t>24</w:t>
      </w:r>
      <w:r>
        <w:rPr>
          <w:spacing w:val="-1"/>
        </w:rPr>
        <w:t>0mg/l</w:t>
      </w:r>
      <w:r>
        <w:rPr>
          <w:spacing w:val="-1"/>
        </w:rPr>
        <w:t>，</w:t>
      </w:r>
      <w:r>
        <w:rPr>
          <w:spacing w:val="-1"/>
        </w:rPr>
        <w:t>PH</w:t>
      </w:r>
      <w:r>
        <w:rPr>
          <w:spacing w:val="-1"/>
        </w:rPr>
        <w:t>：：</w:t>
      </w:r>
      <w:r>
        <w:rPr>
          <w:spacing w:val="-1"/>
        </w:rPr>
        <w:t>5~9</w:t>
      </w:r>
      <w:r>
        <w:rPr>
          <w:spacing w:val="-1"/>
        </w:rPr>
        <w:t>，溫</w:t>
      </w:r>
      <w:r w:rsidRPr="006F78A2">
        <w:rPr>
          <w:spacing w:val="-1"/>
        </w:rPr>
        <w:t>度：攝氏</w:t>
      </w:r>
      <w:r w:rsidRPr="006F78A2">
        <w:rPr>
          <w:spacing w:val="-1"/>
        </w:rPr>
        <w:t xml:space="preserve"> </w:t>
      </w:r>
      <w:r w:rsidRPr="006F78A2">
        <w:rPr>
          <w:spacing w:val="-1"/>
        </w:rPr>
        <w:t>5</w:t>
      </w:r>
      <w:r w:rsidRPr="006F78A2">
        <w:rPr>
          <w:spacing w:val="-1"/>
        </w:rPr>
        <w:t>5</w:t>
      </w:r>
      <w:r w:rsidRPr="006F78A2">
        <w:rPr>
          <w:spacing w:val="-1"/>
        </w:rPr>
        <w:t xml:space="preserve"> </w:t>
      </w:r>
      <w:r w:rsidRPr="006F78A2">
        <w:rPr>
          <w:spacing w:val="-1"/>
        </w:rPr>
        <w:t>度以下（</w:t>
      </w:r>
      <w:r>
        <w:rPr>
          <w:spacing w:val="-1"/>
        </w:rPr>
        <w:t>採樣口</w:t>
      </w:r>
      <w:r w:rsidRPr="006F78A2">
        <w:rPr>
          <w:spacing w:val="-1"/>
        </w:rPr>
        <w:t>）</w:t>
      </w:r>
      <w:r w:rsidRPr="006F78A2">
        <w:rPr>
          <w:spacing w:val="-1"/>
        </w:rPr>
        <w:t>，</w:t>
      </w:r>
      <w:r w:rsidR="006F78A2" w:rsidRPr="006F78A2">
        <w:rPr>
          <w:rFonts w:hint="eastAsia"/>
          <w:spacing w:val="-1"/>
        </w:rPr>
        <w:t>真色色度:400</w:t>
      </w:r>
      <w:r w:rsidR="006F78A2" w:rsidRPr="006F78A2">
        <w:rPr>
          <w:spacing w:val="-1"/>
        </w:rPr>
        <w:t>，</w:t>
      </w:r>
      <w:r w:rsidR="006F78A2">
        <w:rPr>
          <w:rFonts w:asciiTheme="minorEastAsia" w:eastAsiaTheme="minorEastAsia" w:hAnsiTheme="minorEastAsia" w:hint="eastAsia"/>
          <w:spacing w:val="-1"/>
        </w:rPr>
        <w:t>銅:1.5</w:t>
      </w:r>
      <w:r w:rsidR="006F78A2" w:rsidRPr="006F78A2">
        <w:rPr>
          <w:spacing w:val="-1"/>
        </w:rPr>
        <w:t xml:space="preserve"> </w:t>
      </w:r>
      <w:r w:rsidR="006F78A2">
        <w:rPr>
          <w:spacing w:val="-1"/>
        </w:rPr>
        <w:t>mg/l，</w:t>
      </w:r>
      <w:r w:rsidR="006F78A2">
        <w:rPr>
          <w:rFonts w:asciiTheme="minorEastAsia" w:eastAsiaTheme="minorEastAsia" w:hAnsiTheme="minorEastAsia" w:hint="eastAsia"/>
          <w:spacing w:val="-1"/>
        </w:rPr>
        <w:t>鋅:3.5</w:t>
      </w:r>
      <w:r w:rsidR="006F78A2" w:rsidRPr="006F78A2">
        <w:rPr>
          <w:spacing w:val="-1"/>
        </w:rPr>
        <w:t xml:space="preserve"> </w:t>
      </w:r>
      <w:r w:rsidR="006F78A2">
        <w:rPr>
          <w:spacing w:val="-1"/>
        </w:rPr>
        <w:t>mg/l，</w:t>
      </w:r>
      <w:r w:rsidR="006F78A2">
        <w:rPr>
          <w:rFonts w:asciiTheme="minorEastAsia" w:eastAsiaTheme="minorEastAsia" w:hAnsiTheme="minorEastAsia" w:hint="eastAsia"/>
          <w:spacing w:val="-1"/>
        </w:rPr>
        <w:t>六價鉻:0.35</w:t>
      </w:r>
      <w:r w:rsidR="006F78A2" w:rsidRPr="006F78A2">
        <w:rPr>
          <w:spacing w:val="-1"/>
        </w:rPr>
        <w:t xml:space="preserve"> </w:t>
      </w:r>
      <w:r w:rsidR="006F78A2">
        <w:rPr>
          <w:spacing w:val="-1"/>
        </w:rPr>
        <w:t>mg/l，</w:t>
      </w:r>
      <w:r w:rsidR="006F78A2">
        <w:rPr>
          <w:rFonts w:asciiTheme="minorEastAsia" w:eastAsiaTheme="minorEastAsia" w:hAnsiTheme="minorEastAsia" w:hint="eastAsia"/>
          <w:spacing w:val="-1"/>
        </w:rPr>
        <w:t>鉛:0.5</w:t>
      </w:r>
      <w:r w:rsidR="006F78A2" w:rsidRPr="006F78A2">
        <w:rPr>
          <w:spacing w:val="-1"/>
        </w:rPr>
        <w:t xml:space="preserve"> </w:t>
      </w:r>
      <w:r w:rsidR="006F78A2">
        <w:rPr>
          <w:spacing w:val="-1"/>
        </w:rPr>
        <w:t>mg/l，</w:t>
      </w:r>
      <w:r w:rsidR="006F78A2">
        <w:rPr>
          <w:rFonts w:asciiTheme="minorEastAsia" w:eastAsiaTheme="minorEastAsia" w:hAnsiTheme="minorEastAsia" w:hint="eastAsia"/>
          <w:spacing w:val="-1"/>
        </w:rPr>
        <w:t>鎘:0.</w:t>
      </w:r>
      <w:r w:rsidR="009778DA">
        <w:rPr>
          <w:rFonts w:asciiTheme="minorEastAsia" w:eastAsiaTheme="minorEastAsia" w:hAnsiTheme="minorEastAsia" w:hint="eastAsia"/>
          <w:spacing w:val="-1"/>
        </w:rPr>
        <w:t>0</w:t>
      </w:r>
      <w:r w:rsidR="006F78A2">
        <w:rPr>
          <w:rFonts w:asciiTheme="minorEastAsia" w:eastAsiaTheme="minorEastAsia" w:hAnsiTheme="minorEastAsia" w:hint="eastAsia"/>
          <w:spacing w:val="-1"/>
        </w:rPr>
        <w:t>2</w:t>
      </w:r>
      <w:r w:rsidR="006F78A2" w:rsidRPr="006F78A2">
        <w:rPr>
          <w:spacing w:val="-1"/>
        </w:rPr>
        <w:t xml:space="preserve"> </w:t>
      </w:r>
      <w:r w:rsidR="006F78A2">
        <w:rPr>
          <w:spacing w:val="-1"/>
        </w:rPr>
        <w:t>mg/l，</w:t>
      </w:r>
      <w:r w:rsidR="009778DA">
        <w:rPr>
          <w:rFonts w:asciiTheme="minorEastAsia" w:eastAsiaTheme="minorEastAsia" w:hAnsiTheme="minorEastAsia" w:hint="eastAsia"/>
          <w:spacing w:val="-1"/>
        </w:rPr>
        <w:t>鎳:0.7</w:t>
      </w:r>
      <w:r w:rsidR="009778DA" w:rsidRPr="009778DA">
        <w:rPr>
          <w:spacing w:val="-1"/>
        </w:rPr>
        <w:t xml:space="preserve"> </w:t>
      </w:r>
      <w:r w:rsidR="009778DA">
        <w:rPr>
          <w:spacing w:val="-1"/>
        </w:rPr>
        <w:t>mg/l，</w:t>
      </w:r>
      <w:r w:rsidR="009778DA">
        <w:rPr>
          <w:rFonts w:asciiTheme="minorEastAsia" w:eastAsiaTheme="minorEastAsia" w:hAnsiTheme="minorEastAsia" w:hint="eastAsia"/>
          <w:spacing w:val="-1"/>
        </w:rPr>
        <w:t>氨氮:40</w:t>
      </w:r>
      <w:r w:rsidR="009778DA" w:rsidRPr="009778DA">
        <w:rPr>
          <w:spacing w:val="-1"/>
        </w:rPr>
        <w:t xml:space="preserve"> </w:t>
      </w:r>
      <w:r w:rsidR="009778DA">
        <w:rPr>
          <w:spacing w:val="-1"/>
        </w:rPr>
        <w:t>mg/l，</w:t>
      </w:r>
      <w:r w:rsidR="009778DA">
        <w:rPr>
          <w:rFonts w:asciiTheme="minorEastAsia" w:eastAsiaTheme="minorEastAsia" w:hAnsiTheme="minorEastAsia" w:hint="eastAsia"/>
          <w:spacing w:val="-1"/>
        </w:rPr>
        <w:t>總鉻:1.5</w:t>
      </w:r>
      <w:r w:rsidR="009778DA" w:rsidRPr="009778DA">
        <w:rPr>
          <w:spacing w:val="-1"/>
        </w:rPr>
        <w:t xml:space="preserve"> </w:t>
      </w:r>
      <w:r w:rsidR="009778DA">
        <w:rPr>
          <w:spacing w:val="-1"/>
        </w:rPr>
        <w:t>mg/l，</w:t>
      </w:r>
      <w:r w:rsidR="009778DA">
        <w:rPr>
          <w:rFonts w:asciiTheme="minorEastAsia" w:eastAsiaTheme="minorEastAsia" w:hAnsiTheme="minorEastAsia" w:hint="eastAsia"/>
          <w:spacing w:val="-1"/>
        </w:rPr>
        <w:t>硒:0.35</w:t>
      </w:r>
      <w:r w:rsidR="009778DA" w:rsidRPr="009778DA">
        <w:rPr>
          <w:spacing w:val="-1"/>
        </w:rPr>
        <w:t xml:space="preserve"> </w:t>
      </w:r>
      <w:r w:rsidR="009778DA">
        <w:rPr>
          <w:spacing w:val="-1"/>
        </w:rPr>
        <w:t>mg/l，</w:t>
      </w:r>
      <w:r w:rsidR="009778DA">
        <w:rPr>
          <w:rFonts w:asciiTheme="minorEastAsia" w:eastAsiaTheme="minorEastAsia" w:hAnsiTheme="minorEastAsia" w:hint="eastAsia"/>
          <w:spacing w:val="-1"/>
        </w:rPr>
        <w:t>砷:0.35</w:t>
      </w:r>
      <w:r w:rsidR="009778DA" w:rsidRPr="009778DA">
        <w:rPr>
          <w:spacing w:val="-1"/>
        </w:rPr>
        <w:t xml:space="preserve"> </w:t>
      </w:r>
      <w:r w:rsidR="009778DA">
        <w:rPr>
          <w:spacing w:val="-1"/>
        </w:rPr>
        <w:t>mg/l，</w:t>
      </w:r>
      <w:r w:rsidRPr="006F78A2">
        <w:rPr>
          <w:spacing w:val="-1"/>
        </w:rPr>
        <w:t>其餘同國家放流水標準。</w:t>
      </w:r>
    </w:p>
    <w:sectPr w:rsidR="003B5313">
      <w:pgSz w:w="11910" w:h="16840"/>
      <w:pgMar w:top="1140" w:right="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639"/>
    <w:multiLevelType w:val="hybridMultilevel"/>
    <w:tmpl w:val="34C6E95E"/>
    <w:lvl w:ilvl="0" w:tplc="410A9718">
      <w:start w:val="1"/>
      <w:numFmt w:val="decimal"/>
      <w:lvlText w:val="%1."/>
      <w:lvlJc w:val="left"/>
      <w:pPr>
        <w:ind w:left="185" w:hanging="119"/>
        <w:jc w:val="left"/>
      </w:pPr>
      <w:rPr>
        <w:rFonts w:ascii="Times New Roman" w:eastAsia="Times New Roman" w:hAnsi="Times New Roman" w:cs="Times New Roman" w:hint="default"/>
        <w:w w:val="103"/>
        <w:sz w:val="13"/>
        <w:szCs w:val="13"/>
        <w:lang w:val="en-US" w:eastAsia="zh-TW" w:bidi="ar-SA"/>
      </w:rPr>
    </w:lvl>
    <w:lvl w:ilvl="1" w:tplc="EBC8E782">
      <w:numFmt w:val="bullet"/>
      <w:lvlText w:val="•"/>
      <w:lvlJc w:val="left"/>
      <w:pPr>
        <w:ind w:left="419" w:hanging="119"/>
      </w:pPr>
      <w:rPr>
        <w:rFonts w:hint="default"/>
        <w:lang w:val="en-US" w:eastAsia="zh-TW" w:bidi="ar-SA"/>
      </w:rPr>
    </w:lvl>
    <w:lvl w:ilvl="2" w:tplc="F3CEDB5C">
      <w:numFmt w:val="bullet"/>
      <w:lvlText w:val="•"/>
      <w:lvlJc w:val="left"/>
      <w:pPr>
        <w:ind w:left="659" w:hanging="119"/>
      </w:pPr>
      <w:rPr>
        <w:rFonts w:hint="default"/>
        <w:lang w:val="en-US" w:eastAsia="zh-TW" w:bidi="ar-SA"/>
      </w:rPr>
    </w:lvl>
    <w:lvl w:ilvl="3" w:tplc="03AE7308">
      <w:numFmt w:val="bullet"/>
      <w:lvlText w:val="•"/>
      <w:lvlJc w:val="left"/>
      <w:pPr>
        <w:ind w:left="899" w:hanging="119"/>
      </w:pPr>
      <w:rPr>
        <w:rFonts w:hint="default"/>
        <w:lang w:val="en-US" w:eastAsia="zh-TW" w:bidi="ar-SA"/>
      </w:rPr>
    </w:lvl>
    <w:lvl w:ilvl="4" w:tplc="764CB4D6">
      <w:numFmt w:val="bullet"/>
      <w:lvlText w:val="•"/>
      <w:lvlJc w:val="left"/>
      <w:pPr>
        <w:ind w:left="1139" w:hanging="119"/>
      </w:pPr>
      <w:rPr>
        <w:rFonts w:hint="default"/>
        <w:lang w:val="en-US" w:eastAsia="zh-TW" w:bidi="ar-SA"/>
      </w:rPr>
    </w:lvl>
    <w:lvl w:ilvl="5" w:tplc="18FE2C08">
      <w:numFmt w:val="bullet"/>
      <w:lvlText w:val="•"/>
      <w:lvlJc w:val="left"/>
      <w:pPr>
        <w:ind w:left="1379" w:hanging="119"/>
      </w:pPr>
      <w:rPr>
        <w:rFonts w:hint="default"/>
        <w:lang w:val="en-US" w:eastAsia="zh-TW" w:bidi="ar-SA"/>
      </w:rPr>
    </w:lvl>
    <w:lvl w:ilvl="6" w:tplc="87EC10D2">
      <w:numFmt w:val="bullet"/>
      <w:lvlText w:val="•"/>
      <w:lvlJc w:val="left"/>
      <w:pPr>
        <w:ind w:left="1619" w:hanging="119"/>
      </w:pPr>
      <w:rPr>
        <w:rFonts w:hint="default"/>
        <w:lang w:val="en-US" w:eastAsia="zh-TW" w:bidi="ar-SA"/>
      </w:rPr>
    </w:lvl>
    <w:lvl w:ilvl="7" w:tplc="8430C202">
      <w:numFmt w:val="bullet"/>
      <w:lvlText w:val="•"/>
      <w:lvlJc w:val="left"/>
      <w:pPr>
        <w:ind w:left="1859" w:hanging="119"/>
      </w:pPr>
      <w:rPr>
        <w:rFonts w:hint="default"/>
        <w:lang w:val="en-US" w:eastAsia="zh-TW" w:bidi="ar-SA"/>
      </w:rPr>
    </w:lvl>
    <w:lvl w:ilvl="8" w:tplc="3F82D43E">
      <w:numFmt w:val="bullet"/>
      <w:lvlText w:val="•"/>
      <w:lvlJc w:val="left"/>
      <w:pPr>
        <w:ind w:left="2099" w:hanging="119"/>
      </w:pPr>
      <w:rPr>
        <w:rFonts w:hint="default"/>
        <w:lang w:val="en-US" w:eastAsia="zh-TW" w:bidi="ar-SA"/>
      </w:rPr>
    </w:lvl>
  </w:abstractNum>
  <w:abstractNum w:abstractNumId="1" w15:restartNumberingAfterBreak="0">
    <w:nsid w:val="06D25729"/>
    <w:multiLevelType w:val="hybridMultilevel"/>
    <w:tmpl w:val="FAEA8E1E"/>
    <w:lvl w:ilvl="0" w:tplc="894C8D22">
      <w:start w:val="9"/>
      <w:numFmt w:val="decimal"/>
      <w:lvlText w:val="%1."/>
      <w:lvlJc w:val="left"/>
      <w:pPr>
        <w:ind w:left="208" w:hanging="209"/>
        <w:jc w:val="left"/>
      </w:pPr>
      <w:rPr>
        <w:rFonts w:ascii="微軟正黑體" w:eastAsia="微軟正黑體" w:hAnsi="微軟正黑體" w:cs="微軟正黑體" w:hint="default"/>
        <w:b/>
        <w:bCs/>
        <w:spacing w:val="-1"/>
        <w:w w:val="87"/>
        <w:sz w:val="18"/>
        <w:szCs w:val="18"/>
        <w:lang w:val="en-US" w:eastAsia="zh-TW" w:bidi="ar-SA"/>
      </w:rPr>
    </w:lvl>
    <w:lvl w:ilvl="1" w:tplc="D2C6867E">
      <w:numFmt w:val="bullet"/>
      <w:lvlText w:val="•"/>
      <w:lvlJc w:val="left"/>
      <w:pPr>
        <w:ind w:left="1162" w:hanging="209"/>
      </w:pPr>
      <w:rPr>
        <w:rFonts w:hint="default"/>
        <w:lang w:val="en-US" w:eastAsia="zh-TW" w:bidi="ar-SA"/>
      </w:rPr>
    </w:lvl>
    <w:lvl w:ilvl="2" w:tplc="397CAD34">
      <w:numFmt w:val="bullet"/>
      <w:lvlText w:val="•"/>
      <w:lvlJc w:val="left"/>
      <w:pPr>
        <w:ind w:left="2124" w:hanging="209"/>
      </w:pPr>
      <w:rPr>
        <w:rFonts w:hint="default"/>
        <w:lang w:val="en-US" w:eastAsia="zh-TW" w:bidi="ar-SA"/>
      </w:rPr>
    </w:lvl>
    <w:lvl w:ilvl="3" w:tplc="3F4CD476">
      <w:numFmt w:val="bullet"/>
      <w:lvlText w:val="•"/>
      <w:lvlJc w:val="left"/>
      <w:pPr>
        <w:ind w:left="3086" w:hanging="209"/>
      </w:pPr>
      <w:rPr>
        <w:rFonts w:hint="default"/>
        <w:lang w:val="en-US" w:eastAsia="zh-TW" w:bidi="ar-SA"/>
      </w:rPr>
    </w:lvl>
    <w:lvl w:ilvl="4" w:tplc="54F2587E">
      <w:numFmt w:val="bullet"/>
      <w:lvlText w:val="•"/>
      <w:lvlJc w:val="left"/>
      <w:pPr>
        <w:ind w:left="4049" w:hanging="209"/>
      </w:pPr>
      <w:rPr>
        <w:rFonts w:hint="default"/>
        <w:lang w:val="en-US" w:eastAsia="zh-TW" w:bidi="ar-SA"/>
      </w:rPr>
    </w:lvl>
    <w:lvl w:ilvl="5" w:tplc="63F8AB24">
      <w:numFmt w:val="bullet"/>
      <w:lvlText w:val="•"/>
      <w:lvlJc w:val="left"/>
      <w:pPr>
        <w:ind w:left="5011" w:hanging="209"/>
      </w:pPr>
      <w:rPr>
        <w:rFonts w:hint="default"/>
        <w:lang w:val="en-US" w:eastAsia="zh-TW" w:bidi="ar-SA"/>
      </w:rPr>
    </w:lvl>
    <w:lvl w:ilvl="6" w:tplc="2294D662">
      <w:numFmt w:val="bullet"/>
      <w:lvlText w:val="•"/>
      <w:lvlJc w:val="left"/>
      <w:pPr>
        <w:ind w:left="5973" w:hanging="209"/>
      </w:pPr>
      <w:rPr>
        <w:rFonts w:hint="default"/>
        <w:lang w:val="en-US" w:eastAsia="zh-TW" w:bidi="ar-SA"/>
      </w:rPr>
    </w:lvl>
    <w:lvl w:ilvl="7" w:tplc="1D5EEE60">
      <w:numFmt w:val="bullet"/>
      <w:lvlText w:val="•"/>
      <w:lvlJc w:val="left"/>
      <w:pPr>
        <w:ind w:left="6936" w:hanging="209"/>
      </w:pPr>
      <w:rPr>
        <w:rFonts w:hint="default"/>
        <w:lang w:val="en-US" w:eastAsia="zh-TW" w:bidi="ar-SA"/>
      </w:rPr>
    </w:lvl>
    <w:lvl w:ilvl="8" w:tplc="9EA6BC12">
      <w:numFmt w:val="bullet"/>
      <w:lvlText w:val="•"/>
      <w:lvlJc w:val="left"/>
      <w:pPr>
        <w:ind w:left="7898" w:hanging="209"/>
      </w:pPr>
      <w:rPr>
        <w:rFonts w:hint="default"/>
        <w:lang w:val="en-US" w:eastAsia="zh-TW" w:bidi="ar-SA"/>
      </w:rPr>
    </w:lvl>
  </w:abstractNum>
  <w:abstractNum w:abstractNumId="2" w15:restartNumberingAfterBreak="0">
    <w:nsid w:val="078C3DE1"/>
    <w:multiLevelType w:val="hybridMultilevel"/>
    <w:tmpl w:val="1F5A4B16"/>
    <w:lvl w:ilvl="0" w:tplc="197897EC">
      <w:start w:val="1"/>
      <w:numFmt w:val="decimal"/>
      <w:lvlText w:val="%1."/>
      <w:lvlJc w:val="left"/>
      <w:pPr>
        <w:ind w:left="185" w:hanging="119"/>
        <w:jc w:val="left"/>
      </w:pPr>
      <w:rPr>
        <w:rFonts w:ascii="Times New Roman" w:eastAsia="Times New Roman" w:hAnsi="Times New Roman" w:cs="Times New Roman" w:hint="default"/>
        <w:w w:val="103"/>
        <w:sz w:val="13"/>
        <w:szCs w:val="13"/>
        <w:lang w:val="en-US" w:eastAsia="zh-TW" w:bidi="ar-SA"/>
      </w:rPr>
    </w:lvl>
    <w:lvl w:ilvl="1" w:tplc="E7C64750">
      <w:numFmt w:val="bullet"/>
      <w:lvlText w:val="•"/>
      <w:lvlJc w:val="left"/>
      <w:pPr>
        <w:ind w:left="419" w:hanging="119"/>
      </w:pPr>
      <w:rPr>
        <w:rFonts w:hint="default"/>
        <w:lang w:val="en-US" w:eastAsia="zh-TW" w:bidi="ar-SA"/>
      </w:rPr>
    </w:lvl>
    <w:lvl w:ilvl="2" w:tplc="210AC02C">
      <w:numFmt w:val="bullet"/>
      <w:lvlText w:val="•"/>
      <w:lvlJc w:val="left"/>
      <w:pPr>
        <w:ind w:left="659" w:hanging="119"/>
      </w:pPr>
      <w:rPr>
        <w:rFonts w:hint="default"/>
        <w:lang w:val="en-US" w:eastAsia="zh-TW" w:bidi="ar-SA"/>
      </w:rPr>
    </w:lvl>
    <w:lvl w:ilvl="3" w:tplc="D84C79C4">
      <w:numFmt w:val="bullet"/>
      <w:lvlText w:val="•"/>
      <w:lvlJc w:val="left"/>
      <w:pPr>
        <w:ind w:left="899" w:hanging="119"/>
      </w:pPr>
      <w:rPr>
        <w:rFonts w:hint="default"/>
        <w:lang w:val="en-US" w:eastAsia="zh-TW" w:bidi="ar-SA"/>
      </w:rPr>
    </w:lvl>
    <w:lvl w:ilvl="4" w:tplc="ED7435A2">
      <w:numFmt w:val="bullet"/>
      <w:lvlText w:val="•"/>
      <w:lvlJc w:val="left"/>
      <w:pPr>
        <w:ind w:left="1139" w:hanging="119"/>
      </w:pPr>
      <w:rPr>
        <w:rFonts w:hint="default"/>
        <w:lang w:val="en-US" w:eastAsia="zh-TW" w:bidi="ar-SA"/>
      </w:rPr>
    </w:lvl>
    <w:lvl w:ilvl="5" w:tplc="0CD243BE">
      <w:numFmt w:val="bullet"/>
      <w:lvlText w:val="•"/>
      <w:lvlJc w:val="left"/>
      <w:pPr>
        <w:ind w:left="1379" w:hanging="119"/>
      </w:pPr>
      <w:rPr>
        <w:rFonts w:hint="default"/>
        <w:lang w:val="en-US" w:eastAsia="zh-TW" w:bidi="ar-SA"/>
      </w:rPr>
    </w:lvl>
    <w:lvl w:ilvl="6" w:tplc="4B2AF276">
      <w:numFmt w:val="bullet"/>
      <w:lvlText w:val="•"/>
      <w:lvlJc w:val="left"/>
      <w:pPr>
        <w:ind w:left="1619" w:hanging="119"/>
      </w:pPr>
      <w:rPr>
        <w:rFonts w:hint="default"/>
        <w:lang w:val="en-US" w:eastAsia="zh-TW" w:bidi="ar-SA"/>
      </w:rPr>
    </w:lvl>
    <w:lvl w:ilvl="7" w:tplc="24844C02">
      <w:numFmt w:val="bullet"/>
      <w:lvlText w:val="•"/>
      <w:lvlJc w:val="left"/>
      <w:pPr>
        <w:ind w:left="1859" w:hanging="119"/>
      </w:pPr>
      <w:rPr>
        <w:rFonts w:hint="default"/>
        <w:lang w:val="en-US" w:eastAsia="zh-TW" w:bidi="ar-SA"/>
      </w:rPr>
    </w:lvl>
    <w:lvl w:ilvl="8" w:tplc="5184946C">
      <w:numFmt w:val="bullet"/>
      <w:lvlText w:val="•"/>
      <w:lvlJc w:val="left"/>
      <w:pPr>
        <w:ind w:left="2099" w:hanging="119"/>
      </w:pPr>
      <w:rPr>
        <w:rFonts w:hint="default"/>
        <w:lang w:val="en-US" w:eastAsia="zh-TW" w:bidi="ar-SA"/>
      </w:rPr>
    </w:lvl>
  </w:abstractNum>
  <w:abstractNum w:abstractNumId="3" w15:restartNumberingAfterBreak="0">
    <w:nsid w:val="1853646F"/>
    <w:multiLevelType w:val="hybridMultilevel"/>
    <w:tmpl w:val="675003AE"/>
    <w:lvl w:ilvl="0" w:tplc="6E3EDD84">
      <w:start w:val="11"/>
      <w:numFmt w:val="decimal"/>
      <w:lvlText w:val="%1."/>
      <w:lvlJc w:val="left"/>
      <w:pPr>
        <w:ind w:left="1057" w:hanging="415"/>
        <w:jc w:val="left"/>
      </w:pPr>
      <w:rPr>
        <w:rFonts w:hint="default"/>
        <w:b/>
        <w:bCs/>
        <w:spacing w:val="-1"/>
        <w:w w:val="87"/>
        <w:lang w:val="en-US" w:eastAsia="zh-TW" w:bidi="ar-SA"/>
      </w:rPr>
    </w:lvl>
    <w:lvl w:ilvl="1" w:tplc="C1B0FCBC">
      <w:numFmt w:val="bullet"/>
      <w:lvlText w:val="•"/>
      <w:lvlJc w:val="left"/>
      <w:pPr>
        <w:ind w:left="2004" w:hanging="415"/>
      </w:pPr>
      <w:rPr>
        <w:rFonts w:hint="default"/>
        <w:lang w:val="en-US" w:eastAsia="zh-TW" w:bidi="ar-SA"/>
      </w:rPr>
    </w:lvl>
    <w:lvl w:ilvl="2" w:tplc="4540F8D4">
      <w:numFmt w:val="bullet"/>
      <w:lvlText w:val="•"/>
      <w:lvlJc w:val="left"/>
      <w:pPr>
        <w:ind w:left="2949" w:hanging="415"/>
      </w:pPr>
      <w:rPr>
        <w:rFonts w:hint="default"/>
        <w:lang w:val="en-US" w:eastAsia="zh-TW" w:bidi="ar-SA"/>
      </w:rPr>
    </w:lvl>
    <w:lvl w:ilvl="3" w:tplc="99967A82">
      <w:numFmt w:val="bullet"/>
      <w:lvlText w:val="•"/>
      <w:lvlJc w:val="left"/>
      <w:pPr>
        <w:ind w:left="3893" w:hanging="415"/>
      </w:pPr>
      <w:rPr>
        <w:rFonts w:hint="default"/>
        <w:lang w:val="en-US" w:eastAsia="zh-TW" w:bidi="ar-SA"/>
      </w:rPr>
    </w:lvl>
    <w:lvl w:ilvl="4" w:tplc="3A4E553E">
      <w:numFmt w:val="bullet"/>
      <w:lvlText w:val="•"/>
      <w:lvlJc w:val="left"/>
      <w:pPr>
        <w:ind w:left="4838" w:hanging="415"/>
      </w:pPr>
      <w:rPr>
        <w:rFonts w:hint="default"/>
        <w:lang w:val="en-US" w:eastAsia="zh-TW" w:bidi="ar-SA"/>
      </w:rPr>
    </w:lvl>
    <w:lvl w:ilvl="5" w:tplc="C6F899BC">
      <w:numFmt w:val="bullet"/>
      <w:lvlText w:val="•"/>
      <w:lvlJc w:val="left"/>
      <w:pPr>
        <w:ind w:left="5783" w:hanging="415"/>
      </w:pPr>
      <w:rPr>
        <w:rFonts w:hint="default"/>
        <w:lang w:val="en-US" w:eastAsia="zh-TW" w:bidi="ar-SA"/>
      </w:rPr>
    </w:lvl>
    <w:lvl w:ilvl="6" w:tplc="2B5CB52A">
      <w:numFmt w:val="bullet"/>
      <w:lvlText w:val="•"/>
      <w:lvlJc w:val="left"/>
      <w:pPr>
        <w:ind w:left="6727" w:hanging="415"/>
      </w:pPr>
      <w:rPr>
        <w:rFonts w:hint="default"/>
        <w:lang w:val="en-US" w:eastAsia="zh-TW" w:bidi="ar-SA"/>
      </w:rPr>
    </w:lvl>
    <w:lvl w:ilvl="7" w:tplc="BFAE0168">
      <w:numFmt w:val="bullet"/>
      <w:lvlText w:val="•"/>
      <w:lvlJc w:val="left"/>
      <w:pPr>
        <w:ind w:left="7672" w:hanging="415"/>
      </w:pPr>
      <w:rPr>
        <w:rFonts w:hint="default"/>
        <w:lang w:val="en-US" w:eastAsia="zh-TW" w:bidi="ar-SA"/>
      </w:rPr>
    </w:lvl>
    <w:lvl w:ilvl="8" w:tplc="6C9AB01E">
      <w:numFmt w:val="bullet"/>
      <w:lvlText w:val="•"/>
      <w:lvlJc w:val="left"/>
      <w:pPr>
        <w:ind w:left="8617" w:hanging="415"/>
      </w:pPr>
      <w:rPr>
        <w:rFonts w:hint="default"/>
        <w:lang w:val="en-US" w:eastAsia="zh-TW" w:bidi="ar-SA"/>
      </w:rPr>
    </w:lvl>
  </w:abstractNum>
  <w:abstractNum w:abstractNumId="4" w15:restartNumberingAfterBreak="0">
    <w:nsid w:val="40BF1723"/>
    <w:multiLevelType w:val="hybridMultilevel"/>
    <w:tmpl w:val="82E62D0C"/>
    <w:lvl w:ilvl="0" w:tplc="B16276F2">
      <w:start w:val="1"/>
      <w:numFmt w:val="decimal"/>
      <w:lvlText w:val="%1."/>
      <w:lvlJc w:val="left"/>
      <w:pPr>
        <w:ind w:left="185" w:hanging="119"/>
        <w:jc w:val="left"/>
      </w:pPr>
      <w:rPr>
        <w:rFonts w:ascii="Times New Roman" w:eastAsia="Times New Roman" w:hAnsi="Times New Roman" w:cs="Times New Roman" w:hint="default"/>
        <w:spacing w:val="-2"/>
        <w:w w:val="103"/>
        <w:sz w:val="13"/>
        <w:szCs w:val="13"/>
        <w:lang w:val="en-US" w:eastAsia="zh-TW" w:bidi="ar-SA"/>
      </w:rPr>
    </w:lvl>
    <w:lvl w:ilvl="1" w:tplc="8E305004">
      <w:numFmt w:val="bullet"/>
      <w:lvlText w:val="•"/>
      <w:lvlJc w:val="left"/>
      <w:pPr>
        <w:ind w:left="419" w:hanging="119"/>
      </w:pPr>
      <w:rPr>
        <w:rFonts w:hint="default"/>
        <w:lang w:val="en-US" w:eastAsia="zh-TW" w:bidi="ar-SA"/>
      </w:rPr>
    </w:lvl>
    <w:lvl w:ilvl="2" w:tplc="0C207306">
      <w:numFmt w:val="bullet"/>
      <w:lvlText w:val="•"/>
      <w:lvlJc w:val="left"/>
      <w:pPr>
        <w:ind w:left="659" w:hanging="119"/>
      </w:pPr>
      <w:rPr>
        <w:rFonts w:hint="default"/>
        <w:lang w:val="en-US" w:eastAsia="zh-TW" w:bidi="ar-SA"/>
      </w:rPr>
    </w:lvl>
    <w:lvl w:ilvl="3" w:tplc="2C9491CA">
      <w:numFmt w:val="bullet"/>
      <w:lvlText w:val="•"/>
      <w:lvlJc w:val="left"/>
      <w:pPr>
        <w:ind w:left="899" w:hanging="119"/>
      </w:pPr>
      <w:rPr>
        <w:rFonts w:hint="default"/>
        <w:lang w:val="en-US" w:eastAsia="zh-TW" w:bidi="ar-SA"/>
      </w:rPr>
    </w:lvl>
    <w:lvl w:ilvl="4" w:tplc="54BAE6F4">
      <w:numFmt w:val="bullet"/>
      <w:lvlText w:val="•"/>
      <w:lvlJc w:val="left"/>
      <w:pPr>
        <w:ind w:left="1139" w:hanging="119"/>
      </w:pPr>
      <w:rPr>
        <w:rFonts w:hint="default"/>
        <w:lang w:val="en-US" w:eastAsia="zh-TW" w:bidi="ar-SA"/>
      </w:rPr>
    </w:lvl>
    <w:lvl w:ilvl="5" w:tplc="D638C430">
      <w:numFmt w:val="bullet"/>
      <w:lvlText w:val="•"/>
      <w:lvlJc w:val="left"/>
      <w:pPr>
        <w:ind w:left="1379" w:hanging="119"/>
      </w:pPr>
      <w:rPr>
        <w:rFonts w:hint="default"/>
        <w:lang w:val="en-US" w:eastAsia="zh-TW" w:bidi="ar-SA"/>
      </w:rPr>
    </w:lvl>
    <w:lvl w:ilvl="6" w:tplc="F34668DA">
      <w:numFmt w:val="bullet"/>
      <w:lvlText w:val="•"/>
      <w:lvlJc w:val="left"/>
      <w:pPr>
        <w:ind w:left="1619" w:hanging="119"/>
      </w:pPr>
      <w:rPr>
        <w:rFonts w:hint="default"/>
        <w:lang w:val="en-US" w:eastAsia="zh-TW" w:bidi="ar-SA"/>
      </w:rPr>
    </w:lvl>
    <w:lvl w:ilvl="7" w:tplc="DF463C58">
      <w:numFmt w:val="bullet"/>
      <w:lvlText w:val="•"/>
      <w:lvlJc w:val="left"/>
      <w:pPr>
        <w:ind w:left="1859" w:hanging="119"/>
      </w:pPr>
      <w:rPr>
        <w:rFonts w:hint="default"/>
        <w:lang w:val="en-US" w:eastAsia="zh-TW" w:bidi="ar-SA"/>
      </w:rPr>
    </w:lvl>
    <w:lvl w:ilvl="8" w:tplc="67D85A2A">
      <w:numFmt w:val="bullet"/>
      <w:lvlText w:val="•"/>
      <w:lvlJc w:val="left"/>
      <w:pPr>
        <w:ind w:left="2099" w:hanging="119"/>
      </w:pPr>
      <w:rPr>
        <w:rFonts w:hint="default"/>
        <w:lang w:val="en-US" w:eastAsia="zh-TW" w:bidi="ar-SA"/>
      </w:rPr>
    </w:lvl>
  </w:abstractNum>
  <w:abstractNum w:abstractNumId="5" w15:restartNumberingAfterBreak="0">
    <w:nsid w:val="41EB20BD"/>
    <w:multiLevelType w:val="hybridMultilevel"/>
    <w:tmpl w:val="74E4C118"/>
    <w:lvl w:ilvl="0" w:tplc="44E42F56">
      <w:start w:val="7"/>
      <w:numFmt w:val="decimal"/>
      <w:lvlText w:val="%1."/>
      <w:lvlJc w:val="left"/>
      <w:pPr>
        <w:ind w:left="851" w:hanging="209"/>
        <w:jc w:val="left"/>
      </w:pPr>
      <w:rPr>
        <w:rFonts w:ascii="微軟正黑體" w:eastAsia="微軟正黑體" w:hAnsi="微軟正黑體" w:cs="微軟正黑體" w:hint="default"/>
        <w:b/>
        <w:bCs/>
        <w:spacing w:val="-1"/>
        <w:w w:val="87"/>
        <w:sz w:val="18"/>
        <w:szCs w:val="18"/>
        <w:lang w:val="en-US" w:eastAsia="zh-TW" w:bidi="ar-SA"/>
      </w:rPr>
    </w:lvl>
    <w:lvl w:ilvl="1" w:tplc="61C07F9A">
      <w:numFmt w:val="bullet"/>
      <w:lvlText w:val="•"/>
      <w:lvlJc w:val="left"/>
      <w:pPr>
        <w:ind w:left="1824" w:hanging="209"/>
      </w:pPr>
      <w:rPr>
        <w:rFonts w:hint="default"/>
        <w:lang w:val="en-US" w:eastAsia="zh-TW" w:bidi="ar-SA"/>
      </w:rPr>
    </w:lvl>
    <w:lvl w:ilvl="2" w:tplc="9C667C66">
      <w:numFmt w:val="bullet"/>
      <w:lvlText w:val="•"/>
      <w:lvlJc w:val="left"/>
      <w:pPr>
        <w:ind w:left="2789" w:hanging="209"/>
      </w:pPr>
      <w:rPr>
        <w:rFonts w:hint="default"/>
        <w:lang w:val="en-US" w:eastAsia="zh-TW" w:bidi="ar-SA"/>
      </w:rPr>
    </w:lvl>
    <w:lvl w:ilvl="3" w:tplc="C6CE7798">
      <w:numFmt w:val="bullet"/>
      <w:lvlText w:val="•"/>
      <w:lvlJc w:val="left"/>
      <w:pPr>
        <w:ind w:left="3753" w:hanging="209"/>
      </w:pPr>
      <w:rPr>
        <w:rFonts w:hint="default"/>
        <w:lang w:val="en-US" w:eastAsia="zh-TW" w:bidi="ar-SA"/>
      </w:rPr>
    </w:lvl>
    <w:lvl w:ilvl="4" w:tplc="86224370">
      <w:numFmt w:val="bullet"/>
      <w:lvlText w:val="•"/>
      <w:lvlJc w:val="left"/>
      <w:pPr>
        <w:ind w:left="4718" w:hanging="209"/>
      </w:pPr>
      <w:rPr>
        <w:rFonts w:hint="default"/>
        <w:lang w:val="en-US" w:eastAsia="zh-TW" w:bidi="ar-SA"/>
      </w:rPr>
    </w:lvl>
    <w:lvl w:ilvl="5" w:tplc="9732E56A">
      <w:numFmt w:val="bullet"/>
      <w:lvlText w:val="•"/>
      <w:lvlJc w:val="left"/>
      <w:pPr>
        <w:ind w:left="5683" w:hanging="209"/>
      </w:pPr>
      <w:rPr>
        <w:rFonts w:hint="default"/>
        <w:lang w:val="en-US" w:eastAsia="zh-TW" w:bidi="ar-SA"/>
      </w:rPr>
    </w:lvl>
    <w:lvl w:ilvl="6" w:tplc="A13874C6">
      <w:numFmt w:val="bullet"/>
      <w:lvlText w:val="•"/>
      <w:lvlJc w:val="left"/>
      <w:pPr>
        <w:ind w:left="6647" w:hanging="209"/>
      </w:pPr>
      <w:rPr>
        <w:rFonts w:hint="default"/>
        <w:lang w:val="en-US" w:eastAsia="zh-TW" w:bidi="ar-SA"/>
      </w:rPr>
    </w:lvl>
    <w:lvl w:ilvl="7" w:tplc="756E88BC">
      <w:numFmt w:val="bullet"/>
      <w:lvlText w:val="•"/>
      <w:lvlJc w:val="left"/>
      <w:pPr>
        <w:ind w:left="7612" w:hanging="209"/>
      </w:pPr>
      <w:rPr>
        <w:rFonts w:hint="default"/>
        <w:lang w:val="en-US" w:eastAsia="zh-TW" w:bidi="ar-SA"/>
      </w:rPr>
    </w:lvl>
    <w:lvl w:ilvl="8" w:tplc="1E46E346">
      <w:numFmt w:val="bullet"/>
      <w:lvlText w:val="•"/>
      <w:lvlJc w:val="left"/>
      <w:pPr>
        <w:ind w:left="8577" w:hanging="209"/>
      </w:pPr>
      <w:rPr>
        <w:rFonts w:hint="default"/>
        <w:lang w:val="en-US" w:eastAsia="zh-TW" w:bidi="ar-SA"/>
      </w:rPr>
    </w:lvl>
  </w:abstractNum>
  <w:abstractNum w:abstractNumId="6" w15:restartNumberingAfterBreak="0">
    <w:nsid w:val="501B5EE2"/>
    <w:multiLevelType w:val="hybridMultilevel"/>
    <w:tmpl w:val="869819B0"/>
    <w:lvl w:ilvl="0" w:tplc="B44665B8">
      <w:start w:val="1"/>
      <w:numFmt w:val="decimal"/>
      <w:lvlText w:val="%1."/>
      <w:lvlJc w:val="left"/>
      <w:pPr>
        <w:ind w:left="185" w:hanging="119"/>
        <w:jc w:val="left"/>
      </w:pPr>
      <w:rPr>
        <w:rFonts w:ascii="Times New Roman" w:eastAsia="Times New Roman" w:hAnsi="Times New Roman" w:cs="Times New Roman" w:hint="default"/>
        <w:w w:val="103"/>
        <w:sz w:val="13"/>
        <w:szCs w:val="13"/>
        <w:lang w:val="en-US" w:eastAsia="zh-TW" w:bidi="ar-SA"/>
      </w:rPr>
    </w:lvl>
    <w:lvl w:ilvl="1" w:tplc="CE84433C">
      <w:numFmt w:val="bullet"/>
      <w:lvlText w:val="•"/>
      <w:lvlJc w:val="left"/>
      <w:pPr>
        <w:ind w:left="419" w:hanging="119"/>
      </w:pPr>
      <w:rPr>
        <w:rFonts w:hint="default"/>
        <w:lang w:val="en-US" w:eastAsia="zh-TW" w:bidi="ar-SA"/>
      </w:rPr>
    </w:lvl>
    <w:lvl w:ilvl="2" w:tplc="A4C840AA">
      <w:numFmt w:val="bullet"/>
      <w:lvlText w:val="•"/>
      <w:lvlJc w:val="left"/>
      <w:pPr>
        <w:ind w:left="659" w:hanging="119"/>
      </w:pPr>
      <w:rPr>
        <w:rFonts w:hint="default"/>
        <w:lang w:val="en-US" w:eastAsia="zh-TW" w:bidi="ar-SA"/>
      </w:rPr>
    </w:lvl>
    <w:lvl w:ilvl="3" w:tplc="111499FC">
      <w:numFmt w:val="bullet"/>
      <w:lvlText w:val="•"/>
      <w:lvlJc w:val="left"/>
      <w:pPr>
        <w:ind w:left="899" w:hanging="119"/>
      </w:pPr>
      <w:rPr>
        <w:rFonts w:hint="default"/>
        <w:lang w:val="en-US" w:eastAsia="zh-TW" w:bidi="ar-SA"/>
      </w:rPr>
    </w:lvl>
    <w:lvl w:ilvl="4" w:tplc="DF8C8EA8">
      <w:numFmt w:val="bullet"/>
      <w:lvlText w:val="•"/>
      <w:lvlJc w:val="left"/>
      <w:pPr>
        <w:ind w:left="1139" w:hanging="119"/>
      </w:pPr>
      <w:rPr>
        <w:rFonts w:hint="default"/>
        <w:lang w:val="en-US" w:eastAsia="zh-TW" w:bidi="ar-SA"/>
      </w:rPr>
    </w:lvl>
    <w:lvl w:ilvl="5" w:tplc="5A420D2E">
      <w:numFmt w:val="bullet"/>
      <w:lvlText w:val="•"/>
      <w:lvlJc w:val="left"/>
      <w:pPr>
        <w:ind w:left="1379" w:hanging="119"/>
      </w:pPr>
      <w:rPr>
        <w:rFonts w:hint="default"/>
        <w:lang w:val="en-US" w:eastAsia="zh-TW" w:bidi="ar-SA"/>
      </w:rPr>
    </w:lvl>
    <w:lvl w:ilvl="6" w:tplc="FFE22C62">
      <w:numFmt w:val="bullet"/>
      <w:lvlText w:val="•"/>
      <w:lvlJc w:val="left"/>
      <w:pPr>
        <w:ind w:left="1619" w:hanging="119"/>
      </w:pPr>
      <w:rPr>
        <w:rFonts w:hint="default"/>
        <w:lang w:val="en-US" w:eastAsia="zh-TW" w:bidi="ar-SA"/>
      </w:rPr>
    </w:lvl>
    <w:lvl w:ilvl="7" w:tplc="FF68C47C">
      <w:numFmt w:val="bullet"/>
      <w:lvlText w:val="•"/>
      <w:lvlJc w:val="left"/>
      <w:pPr>
        <w:ind w:left="1859" w:hanging="119"/>
      </w:pPr>
      <w:rPr>
        <w:rFonts w:hint="default"/>
        <w:lang w:val="en-US" w:eastAsia="zh-TW" w:bidi="ar-SA"/>
      </w:rPr>
    </w:lvl>
    <w:lvl w:ilvl="8" w:tplc="48425DEE">
      <w:numFmt w:val="bullet"/>
      <w:lvlText w:val="•"/>
      <w:lvlJc w:val="left"/>
      <w:pPr>
        <w:ind w:left="2099" w:hanging="119"/>
      </w:pPr>
      <w:rPr>
        <w:rFonts w:hint="default"/>
        <w:lang w:val="en-US" w:eastAsia="zh-TW" w:bidi="ar-SA"/>
      </w:rPr>
    </w:lvl>
  </w:abstractNum>
  <w:abstractNum w:abstractNumId="7" w15:restartNumberingAfterBreak="0">
    <w:nsid w:val="5A0C438B"/>
    <w:multiLevelType w:val="hybridMultilevel"/>
    <w:tmpl w:val="EE421D5A"/>
    <w:lvl w:ilvl="0" w:tplc="7D78D15A">
      <w:start w:val="1"/>
      <w:numFmt w:val="decimal"/>
      <w:lvlText w:val="%1."/>
      <w:lvlJc w:val="left"/>
      <w:pPr>
        <w:ind w:left="818" w:hanging="209"/>
        <w:jc w:val="left"/>
      </w:pPr>
      <w:rPr>
        <w:rFonts w:ascii="微軟正黑體" w:eastAsia="微軟正黑體" w:hAnsi="微軟正黑體" w:cs="微軟正黑體" w:hint="default"/>
        <w:b/>
        <w:bCs/>
        <w:w w:val="121"/>
        <w:sz w:val="18"/>
        <w:szCs w:val="18"/>
        <w:lang w:val="en-US" w:eastAsia="zh-TW" w:bidi="ar-SA"/>
      </w:rPr>
    </w:lvl>
    <w:lvl w:ilvl="1" w:tplc="E61C83A4">
      <w:numFmt w:val="bullet"/>
      <w:lvlText w:val="•"/>
      <w:lvlJc w:val="left"/>
      <w:pPr>
        <w:ind w:left="1788" w:hanging="209"/>
      </w:pPr>
      <w:rPr>
        <w:rFonts w:hint="default"/>
        <w:lang w:val="en-US" w:eastAsia="zh-TW" w:bidi="ar-SA"/>
      </w:rPr>
    </w:lvl>
    <w:lvl w:ilvl="2" w:tplc="D1D0D960">
      <w:numFmt w:val="bullet"/>
      <w:lvlText w:val="•"/>
      <w:lvlJc w:val="left"/>
      <w:pPr>
        <w:ind w:left="2757" w:hanging="209"/>
      </w:pPr>
      <w:rPr>
        <w:rFonts w:hint="default"/>
        <w:lang w:val="en-US" w:eastAsia="zh-TW" w:bidi="ar-SA"/>
      </w:rPr>
    </w:lvl>
    <w:lvl w:ilvl="3" w:tplc="AF82A1AC">
      <w:numFmt w:val="bullet"/>
      <w:lvlText w:val="•"/>
      <w:lvlJc w:val="left"/>
      <w:pPr>
        <w:ind w:left="3725" w:hanging="209"/>
      </w:pPr>
      <w:rPr>
        <w:rFonts w:hint="default"/>
        <w:lang w:val="en-US" w:eastAsia="zh-TW" w:bidi="ar-SA"/>
      </w:rPr>
    </w:lvl>
    <w:lvl w:ilvl="4" w:tplc="CF1614CA">
      <w:numFmt w:val="bullet"/>
      <w:lvlText w:val="•"/>
      <w:lvlJc w:val="left"/>
      <w:pPr>
        <w:ind w:left="4694" w:hanging="209"/>
      </w:pPr>
      <w:rPr>
        <w:rFonts w:hint="default"/>
        <w:lang w:val="en-US" w:eastAsia="zh-TW" w:bidi="ar-SA"/>
      </w:rPr>
    </w:lvl>
    <w:lvl w:ilvl="5" w:tplc="E916971E">
      <w:numFmt w:val="bullet"/>
      <w:lvlText w:val="•"/>
      <w:lvlJc w:val="left"/>
      <w:pPr>
        <w:ind w:left="5663" w:hanging="209"/>
      </w:pPr>
      <w:rPr>
        <w:rFonts w:hint="default"/>
        <w:lang w:val="en-US" w:eastAsia="zh-TW" w:bidi="ar-SA"/>
      </w:rPr>
    </w:lvl>
    <w:lvl w:ilvl="6" w:tplc="F32A41FE">
      <w:numFmt w:val="bullet"/>
      <w:lvlText w:val="•"/>
      <w:lvlJc w:val="left"/>
      <w:pPr>
        <w:ind w:left="6631" w:hanging="209"/>
      </w:pPr>
      <w:rPr>
        <w:rFonts w:hint="default"/>
        <w:lang w:val="en-US" w:eastAsia="zh-TW" w:bidi="ar-SA"/>
      </w:rPr>
    </w:lvl>
    <w:lvl w:ilvl="7" w:tplc="0EF4286A">
      <w:numFmt w:val="bullet"/>
      <w:lvlText w:val="•"/>
      <w:lvlJc w:val="left"/>
      <w:pPr>
        <w:ind w:left="7600" w:hanging="209"/>
      </w:pPr>
      <w:rPr>
        <w:rFonts w:hint="default"/>
        <w:lang w:val="en-US" w:eastAsia="zh-TW" w:bidi="ar-SA"/>
      </w:rPr>
    </w:lvl>
    <w:lvl w:ilvl="8" w:tplc="DEA4D760">
      <w:numFmt w:val="bullet"/>
      <w:lvlText w:val="•"/>
      <w:lvlJc w:val="left"/>
      <w:pPr>
        <w:ind w:left="8569" w:hanging="209"/>
      </w:pPr>
      <w:rPr>
        <w:rFonts w:hint="default"/>
        <w:lang w:val="en-US" w:eastAsia="zh-TW" w:bidi="ar-SA"/>
      </w:rPr>
    </w:lvl>
  </w:abstractNum>
  <w:abstractNum w:abstractNumId="8" w15:restartNumberingAfterBreak="0">
    <w:nsid w:val="7FD2619C"/>
    <w:multiLevelType w:val="hybridMultilevel"/>
    <w:tmpl w:val="DCD0D1CA"/>
    <w:lvl w:ilvl="0" w:tplc="F190D3D6">
      <w:start w:val="1"/>
      <w:numFmt w:val="decimal"/>
      <w:lvlText w:val="%1."/>
      <w:lvlJc w:val="left"/>
      <w:pPr>
        <w:ind w:left="185" w:hanging="119"/>
        <w:jc w:val="left"/>
      </w:pPr>
      <w:rPr>
        <w:rFonts w:ascii="Times New Roman" w:eastAsia="Times New Roman" w:hAnsi="Times New Roman" w:cs="Times New Roman" w:hint="default"/>
        <w:spacing w:val="-2"/>
        <w:w w:val="103"/>
        <w:sz w:val="13"/>
        <w:szCs w:val="13"/>
        <w:lang w:val="en-US" w:eastAsia="zh-TW" w:bidi="ar-SA"/>
      </w:rPr>
    </w:lvl>
    <w:lvl w:ilvl="1" w:tplc="61ECF338">
      <w:numFmt w:val="bullet"/>
      <w:lvlText w:val="•"/>
      <w:lvlJc w:val="left"/>
      <w:pPr>
        <w:ind w:left="419" w:hanging="119"/>
      </w:pPr>
      <w:rPr>
        <w:rFonts w:hint="default"/>
        <w:lang w:val="en-US" w:eastAsia="zh-TW" w:bidi="ar-SA"/>
      </w:rPr>
    </w:lvl>
    <w:lvl w:ilvl="2" w:tplc="4F04DC1E">
      <w:numFmt w:val="bullet"/>
      <w:lvlText w:val="•"/>
      <w:lvlJc w:val="left"/>
      <w:pPr>
        <w:ind w:left="659" w:hanging="119"/>
      </w:pPr>
      <w:rPr>
        <w:rFonts w:hint="default"/>
        <w:lang w:val="en-US" w:eastAsia="zh-TW" w:bidi="ar-SA"/>
      </w:rPr>
    </w:lvl>
    <w:lvl w:ilvl="3" w:tplc="28547B9A">
      <w:numFmt w:val="bullet"/>
      <w:lvlText w:val="•"/>
      <w:lvlJc w:val="left"/>
      <w:pPr>
        <w:ind w:left="899" w:hanging="119"/>
      </w:pPr>
      <w:rPr>
        <w:rFonts w:hint="default"/>
        <w:lang w:val="en-US" w:eastAsia="zh-TW" w:bidi="ar-SA"/>
      </w:rPr>
    </w:lvl>
    <w:lvl w:ilvl="4" w:tplc="65FAA678">
      <w:numFmt w:val="bullet"/>
      <w:lvlText w:val="•"/>
      <w:lvlJc w:val="left"/>
      <w:pPr>
        <w:ind w:left="1139" w:hanging="119"/>
      </w:pPr>
      <w:rPr>
        <w:rFonts w:hint="default"/>
        <w:lang w:val="en-US" w:eastAsia="zh-TW" w:bidi="ar-SA"/>
      </w:rPr>
    </w:lvl>
    <w:lvl w:ilvl="5" w:tplc="F6D61FD6">
      <w:numFmt w:val="bullet"/>
      <w:lvlText w:val="•"/>
      <w:lvlJc w:val="left"/>
      <w:pPr>
        <w:ind w:left="1379" w:hanging="119"/>
      </w:pPr>
      <w:rPr>
        <w:rFonts w:hint="default"/>
        <w:lang w:val="en-US" w:eastAsia="zh-TW" w:bidi="ar-SA"/>
      </w:rPr>
    </w:lvl>
    <w:lvl w:ilvl="6" w:tplc="A302EBE4">
      <w:numFmt w:val="bullet"/>
      <w:lvlText w:val="•"/>
      <w:lvlJc w:val="left"/>
      <w:pPr>
        <w:ind w:left="1619" w:hanging="119"/>
      </w:pPr>
      <w:rPr>
        <w:rFonts w:hint="default"/>
        <w:lang w:val="en-US" w:eastAsia="zh-TW" w:bidi="ar-SA"/>
      </w:rPr>
    </w:lvl>
    <w:lvl w:ilvl="7" w:tplc="31B4493E">
      <w:numFmt w:val="bullet"/>
      <w:lvlText w:val="•"/>
      <w:lvlJc w:val="left"/>
      <w:pPr>
        <w:ind w:left="1859" w:hanging="119"/>
      </w:pPr>
      <w:rPr>
        <w:rFonts w:hint="default"/>
        <w:lang w:val="en-US" w:eastAsia="zh-TW" w:bidi="ar-SA"/>
      </w:rPr>
    </w:lvl>
    <w:lvl w:ilvl="8" w:tplc="297000E2">
      <w:numFmt w:val="bullet"/>
      <w:lvlText w:val="•"/>
      <w:lvlJc w:val="left"/>
      <w:pPr>
        <w:ind w:left="2099" w:hanging="119"/>
      </w:pPr>
      <w:rPr>
        <w:rFonts w:hint="default"/>
        <w:lang w:val="en-US" w:eastAsia="zh-TW" w:bidi="ar-SA"/>
      </w:rPr>
    </w:lvl>
  </w:abstractNum>
  <w:num w:numId="1">
    <w:abstractNumId w:val="0"/>
  </w:num>
  <w:num w:numId="2">
    <w:abstractNumId w:val="2"/>
  </w:num>
  <w:num w:numId="3">
    <w:abstractNumId w:val="6"/>
  </w:num>
  <w:num w:numId="4">
    <w:abstractNumId w:val="8"/>
  </w:num>
  <w:num w:numId="5">
    <w:abstractNumId w:val="3"/>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B5313"/>
    <w:rsid w:val="00265A5D"/>
    <w:rsid w:val="003B5313"/>
    <w:rsid w:val="006F78A2"/>
    <w:rsid w:val="009778DA"/>
    <w:rsid w:val="00FE3F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shapelayout>
  </w:shapeDefaults>
  <w:decimalSymbol w:val="."/>
  <w:listSeparator w:val=","/>
  <w14:docId w14:val="1C70CDD9"/>
  <w15:docId w15:val="{1176BFEF-EFE3-4D13-A66F-4804AFE4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before="101"/>
      <w:ind w:left="955" w:hanging="313"/>
      <w:outlineLvl w:val="0"/>
    </w:pPr>
    <w:rPr>
      <w:rFonts w:ascii="微軟正黑體" w:eastAsia="微軟正黑體" w:hAnsi="微軟正黑體" w:cs="微軟正黑體"/>
      <w:b/>
      <w:bCs/>
      <w:sz w:val="20"/>
      <w:szCs w:val="2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Title"/>
    <w:basedOn w:val="a"/>
    <w:uiPriority w:val="10"/>
    <w:qFormat/>
    <w:pPr>
      <w:spacing w:before="211"/>
      <w:ind w:left="154"/>
    </w:pPr>
    <w:rPr>
      <w:sz w:val="31"/>
      <w:szCs w:val="31"/>
    </w:rPr>
  </w:style>
  <w:style w:type="paragraph" w:styleId="a5">
    <w:name w:val="List Paragraph"/>
    <w:basedOn w:val="a"/>
    <w:uiPriority w:val="1"/>
    <w:qFormat/>
    <w:pPr>
      <w:ind w:left="955" w:hanging="313"/>
    </w:pPr>
    <w:rPr>
      <w:rFonts w:ascii="微軟正黑體" w:eastAsia="微軟正黑體" w:hAnsi="微軟正黑體" w:cs="微軟正黑體"/>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辦理納管申請應附相關資料及注意事項：</dc:title>
  <dc:creator>user8</dc:creator>
  <cp:lastModifiedBy>彥霖 陳</cp:lastModifiedBy>
  <cp:revision>3</cp:revision>
  <dcterms:created xsi:type="dcterms:W3CDTF">2021-11-12T05:21:00Z</dcterms:created>
  <dcterms:modified xsi:type="dcterms:W3CDTF">2021-11-12T05:37:00Z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Microsoft® Word 2010</vt:lpwstr>
  </property>
  <property fmtid="{D5CDD505-2E9C-101B-9397-08002B2CF9AE}" pid="4" name="LastSaved">
    <vt:filetime>2021-11-12T00:00:00Z</vt:filetime>
  </property>
</Properties>
</file>